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D261" w14:textId="77777777" w:rsidR="00A545FF" w:rsidRDefault="00C006D6">
      <w:pPr>
        <w:widowControl/>
        <w:spacing w:line="400" w:lineRule="exact"/>
        <w:jc w:val="center"/>
        <w:rPr>
          <w:rFonts w:ascii="微软雅黑" w:eastAsia="微软雅黑" w:hAnsi="微软雅黑"/>
          <w:b/>
          <w:color w:val="990000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color w:val="990000"/>
          <w:sz w:val="32"/>
          <w:szCs w:val="32"/>
        </w:rPr>
        <w:t>202</w:t>
      </w:r>
      <w:r>
        <w:rPr>
          <w:rFonts w:ascii="微软雅黑" w:eastAsia="微软雅黑" w:hAnsi="微软雅黑"/>
          <w:b/>
          <w:bCs/>
          <w:color w:val="990000"/>
          <w:sz w:val="32"/>
          <w:szCs w:val="32"/>
        </w:rPr>
        <w:t>1</w:t>
      </w:r>
      <w:r>
        <w:rPr>
          <w:rFonts w:ascii="微软雅黑" w:eastAsia="微软雅黑" w:hAnsi="微软雅黑" w:hint="eastAsia"/>
          <w:b/>
          <w:bCs/>
          <w:color w:val="990000"/>
          <w:sz w:val="32"/>
          <w:szCs w:val="32"/>
        </w:rPr>
        <w:t>年度</w:t>
      </w:r>
      <w:r>
        <w:rPr>
          <w:rFonts w:ascii="微软雅黑" w:eastAsia="微软雅黑" w:hAnsi="微软雅黑" w:hint="eastAsia"/>
          <w:b/>
          <w:color w:val="990000"/>
          <w:sz w:val="32"/>
          <w:szCs w:val="32"/>
        </w:rPr>
        <w:t>中国商学院最佳产教融合实践商学院</w:t>
      </w:r>
    </w:p>
    <w:p w14:paraId="6EECCE45" w14:textId="77777777" w:rsidR="00A545FF" w:rsidRDefault="00C006D6">
      <w:pPr>
        <w:widowControl/>
        <w:spacing w:line="400" w:lineRule="exact"/>
        <w:ind w:firstLineChars="1100" w:firstLine="3520"/>
        <w:rPr>
          <w:rFonts w:ascii="微软雅黑" w:eastAsia="微软雅黑" w:hAnsi="微软雅黑"/>
          <w:b/>
          <w:color w:val="990000"/>
          <w:sz w:val="32"/>
          <w:szCs w:val="32"/>
        </w:rPr>
      </w:pPr>
      <w:r>
        <w:rPr>
          <w:rFonts w:ascii="微软雅黑" w:eastAsia="微软雅黑" w:hAnsi="微软雅黑" w:hint="eastAsia"/>
          <w:b/>
          <w:color w:val="990000"/>
          <w:sz w:val="32"/>
          <w:szCs w:val="32"/>
        </w:rPr>
        <w:t>-</w:t>
      </w:r>
      <w:r>
        <w:rPr>
          <w:rFonts w:ascii="微软雅黑" w:eastAsia="微软雅黑" w:hAnsi="微软雅黑" w:hint="eastAsia"/>
          <w:b/>
          <w:color w:val="990000"/>
          <w:sz w:val="32"/>
          <w:szCs w:val="32"/>
        </w:rPr>
        <w:t>调查问卷</w:t>
      </w:r>
    </w:p>
    <w:p w14:paraId="0DB210CD" w14:textId="77777777" w:rsidR="00A545FF" w:rsidRDefault="00A545FF">
      <w:pPr>
        <w:widowControl/>
        <w:spacing w:line="400" w:lineRule="exact"/>
        <w:ind w:firstLineChars="1100" w:firstLine="3520"/>
        <w:rPr>
          <w:rFonts w:ascii="微软雅黑" w:eastAsia="微软雅黑" w:hAnsi="微软雅黑"/>
          <w:b/>
          <w:color w:val="990000"/>
          <w:sz w:val="32"/>
          <w:szCs w:val="32"/>
        </w:rPr>
      </w:pPr>
    </w:p>
    <w:p w14:paraId="033B32F6" w14:textId="77777777" w:rsidR="00A545FF" w:rsidRDefault="00C006D6">
      <w:pPr>
        <w:widowControl/>
        <w:spacing w:line="400" w:lineRule="exact"/>
        <w:ind w:firstLine="420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致力帮助中国管理精英成长的高端平台，</w:t>
      </w:r>
      <w:proofErr w:type="spellStart"/>
      <w:r>
        <w:rPr>
          <w:rFonts w:ascii="微软雅黑" w:eastAsia="微软雅黑" w:hAnsi="微软雅黑" w:hint="eastAsia"/>
          <w:bCs/>
          <w:szCs w:val="21"/>
        </w:rPr>
        <w:t>MBAChina</w:t>
      </w:r>
      <w:proofErr w:type="spellEnd"/>
      <w:r>
        <w:rPr>
          <w:rFonts w:ascii="微软雅黑" w:eastAsia="微软雅黑" w:hAnsi="微软雅黑" w:hint="eastAsia"/>
          <w:bCs/>
          <w:szCs w:val="21"/>
        </w:rPr>
        <w:t>始终以“构建商学院与优质人才的强链接”为使命，定位于提供具有广度、深度的商科内容。作为中国发行量最大的财经管理杂志之一，《经理人》始终坚持“影响中国管理实践”的使命，发掘创新的管理思想与经营模式。过去多年来，我们获得了国内外众多商学院的支持。</w:t>
      </w:r>
    </w:p>
    <w:p w14:paraId="111EBA79" w14:textId="77777777" w:rsidR="00A545FF" w:rsidRDefault="00A545FF">
      <w:pPr>
        <w:widowControl/>
        <w:spacing w:line="400" w:lineRule="exact"/>
        <w:ind w:firstLine="420"/>
        <w:rPr>
          <w:rFonts w:ascii="微软雅黑" w:eastAsia="微软雅黑" w:hAnsi="微软雅黑"/>
          <w:bCs/>
          <w:szCs w:val="21"/>
        </w:rPr>
      </w:pPr>
    </w:p>
    <w:p w14:paraId="62E462CA" w14:textId="77777777" w:rsidR="00A545FF" w:rsidRDefault="00C006D6">
      <w:pPr>
        <w:widowControl/>
        <w:spacing w:line="400" w:lineRule="exact"/>
        <w:ind w:firstLine="420"/>
        <w:rPr>
          <w:rFonts w:ascii="微软雅黑" w:eastAsia="微软雅黑" w:hAnsi="微软雅黑"/>
          <w:bCs/>
          <w:szCs w:val="21"/>
        </w:rPr>
      </w:pPr>
      <w:proofErr w:type="spellStart"/>
      <w:r>
        <w:rPr>
          <w:rFonts w:ascii="微软雅黑" w:eastAsia="微软雅黑" w:hAnsi="微软雅黑" w:hint="eastAsia"/>
          <w:bCs/>
          <w:szCs w:val="21"/>
        </w:rPr>
        <w:t>MBAChina</w:t>
      </w:r>
      <w:proofErr w:type="spellEnd"/>
      <w:r>
        <w:rPr>
          <w:rFonts w:ascii="微软雅黑" w:eastAsia="微软雅黑" w:hAnsi="微软雅黑" w:hint="eastAsia"/>
          <w:bCs/>
          <w:szCs w:val="21"/>
        </w:rPr>
        <w:t xml:space="preserve"> &amp;</w:t>
      </w:r>
      <w:r>
        <w:rPr>
          <w:rFonts w:ascii="微软雅黑" w:eastAsia="微软雅黑" w:hAnsi="微软雅黑" w:hint="eastAsia"/>
          <w:bCs/>
          <w:szCs w:val="21"/>
        </w:rPr>
        <w:t>《经理人》联合评选和编制的“中国商学院</w:t>
      </w:r>
      <w:r>
        <w:rPr>
          <w:rFonts w:ascii="微软雅黑" w:eastAsia="微软雅黑" w:hAnsi="微软雅黑"/>
          <w:bCs/>
          <w:szCs w:val="21"/>
        </w:rPr>
        <w:t>MBA</w:t>
      </w:r>
      <w:r>
        <w:rPr>
          <w:rFonts w:ascii="微软雅黑" w:eastAsia="微软雅黑" w:hAnsi="微软雅黑" w:hint="eastAsia"/>
          <w:bCs/>
          <w:szCs w:val="21"/>
        </w:rPr>
        <w:t>项目</w:t>
      </w:r>
      <w:r>
        <w:rPr>
          <w:rFonts w:ascii="微软雅黑" w:eastAsia="微软雅黑" w:hAnsi="微软雅黑" w:hint="eastAsia"/>
          <w:bCs/>
          <w:szCs w:val="21"/>
        </w:rPr>
        <w:t>TOP</w:t>
      </w:r>
      <w:r>
        <w:rPr>
          <w:rFonts w:ascii="微软雅黑" w:eastAsia="微软雅黑" w:hAnsi="微软雅黑" w:hint="eastAsia"/>
          <w:bCs/>
          <w:szCs w:val="21"/>
        </w:rPr>
        <w:t>系列榜单”，深受各大商学院和社会各界的认可，特别是受到了国内外主流媒体的主动报道和传播。值得注意的是，</w:t>
      </w:r>
      <w:proofErr w:type="spellStart"/>
      <w:r>
        <w:rPr>
          <w:rFonts w:ascii="微软雅黑" w:eastAsia="微软雅黑" w:hAnsi="微软雅黑" w:hint="eastAsia"/>
          <w:bCs/>
          <w:szCs w:val="21"/>
        </w:rPr>
        <w:t>MBAChina</w:t>
      </w:r>
      <w:proofErr w:type="spellEnd"/>
      <w:r>
        <w:rPr>
          <w:rFonts w:ascii="微软雅黑" w:eastAsia="微软雅黑" w:hAnsi="微软雅黑" w:hint="eastAsia"/>
          <w:bCs/>
          <w:szCs w:val="21"/>
        </w:rPr>
        <w:t xml:space="preserve"> &amp;</w:t>
      </w:r>
      <w:r>
        <w:rPr>
          <w:rFonts w:ascii="微软雅黑" w:eastAsia="微软雅黑" w:hAnsi="微软雅黑" w:hint="eastAsia"/>
          <w:bCs/>
          <w:szCs w:val="21"/>
        </w:rPr>
        <w:t>《经理人》联合评选</w:t>
      </w:r>
      <w:r>
        <w:rPr>
          <w:rFonts w:ascii="微软雅黑" w:eastAsia="微软雅黑" w:hAnsi="微软雅黑" w:hint="eastAsia"/>
          <w:bCs/>
          <w:szCs w:val="21"/>
        </w:rPr>
        <w:t>和编制的“中国商学院</w:t>
      </w:r>
      <w:r>
        <w:rPr>
          <w:rFonts w:ascii="微软雅黑" w:eastAsia="微软雅黑" w:hAnsi="微软雅黑" w:hint="eastAsia"/>
          <w:bCs/>
          <w:szCs w:val="21"/>
        </w:rPr>
        <w:t>MBA</w:t>
      </w:r>
      <w:r>
        <w:rPr>
          <w:rFonts w:ascii="微软雅黑" w:eastAsia="微软雅黑" w:hAnsi="微软雅黑" w:hint="eastAsia"/>
          <w:bCs/>
          <w:szCs w:val="21"/>
        </w:rPr>
        <w:t>项目</w:t>
      </w:r>
      <w:r>
        <w:rPr>
          <w:rFonts w:ascii="微软雅黑" w:eastAsia="微软雅黑" w:hAnsi="微软雅黑" w:hint="eastAsia"/>
          <w:bCs/>
          <w:szCs w:val="21"/>
        </w:rPr>
        <w:t>TOP</w:t>
      </w:r>
      <w:r>
        <w:rPr>
          <w:rFonts w:ascii="微软雅黑" w:eastAsia="微软雅黑" w:hAnsi="微软雅黑" w:hint="eastAsia"/>
          <w:bCs/>
          <w:szCs w:val="21"/>
        </w:rPr>
        <w:t>系列榜单”，不仅影响中国商学院自身的品牌声誉，而且成为企业学员选择报读报考的重要依据之一。</w:t>
      </w:r>
    </w:p>
    <w:p w14:paraId="6EAEBE04" w14:textId="77777777" w:rsidR="00A545FF" w:rsidRDefault="00A545FF">
      <w:pPr>
        <w:widowControl/>
        <w:spacing w:line="400" w:lineRule="exact"/>
        <w:ind w:firstLine="420"/>
        <w:rPr>
          <w:rFonts w:ascii="微软雅黑" w:eastAsia="微软雅黑" w:hAnsi="微软雅黑"/>
          <w:bCs/>
          <w:szCs w:val="21"/>
        </w:rPr>
      </w:pPr>
    </w:p>
    <w:p w14:paraId="40BC891A" w14:textId="77777777" w:rsidR="00A545FF" w:rsidRDefault="00C006D6">
      <w:pPr>
        <w:widowControl/>
        <w:spacing w:line="400" w:lineRule="exact"/>
        <w:ind w:firstLine="420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/>
          <w:bCs/>
          <w:szCs w:val="21"/>
        </w:rPr>
        <w:t>商学院</w:t>
      </w:r>
      <w:r>
        <w:rPr>
          <w:rFonts w:ascii="微软雅黑" w:eastAsia="微软雅黑" w:hAnsi="微软雅黑" w:hint="eastAsia"/>
          <w:bCs/>
          <w:szCs w:val="21"/>
        </w:rPr>
        <w:t>的教育环境不断受到政策、外因等重大影响，这也使得各大商学院几乎每年都面临新的挑战，内部的改革也必须与时俱进。今年的重大问题就是面对新冠疫情不可抗力影响。</w:t>
      </w:r>
    </w:p>
    <w:p w14:paraId="1BE488C8" w14:textId="77777777" w:rsidR="00A545FF" w:rsidRDefault="00A545FF">
      <w:pPr>
        <w:widowControl/>
        <w:spacing w:line="400" w:lineRule="exact"/>
        <w:ind w:firstLine="420"/>
        <w:rPr>
          <w:rFonts w:ascii="微软雅黑" w:eastAsia="微软雅黑" w:hAnsi="微软雅黑"/>
          <w:bCs/>
          <w:szCs w:val="21"/>
        </w:rPr>
      </w:pPr>
    </w:p>
    <w:p w14:paraId="29602E6F" w14:textId="77777777" w:rsidR="00A545FF" w:rsidRDefault="00C006D6">
      <w:pPr>
        <w:widowControl/>
        <w:spacing w:line="400" w:lineRule="exact"/>
        <w:ind w:firstLineChars="200" w:firstLine="420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2</w:t>
      </w:r>
      <w:r>
        <w:rPr>
          <w:rFonts w:ascii="微软雅黑" w:eastAsia="微软雅黑" w:hAnsi="微软雅黑"/>
          <w:bCs/>
          <w:szCs w:val="21"/>
        </w:rPr>
        <w:t>021</w:t>
      </w:r>
      <w:r>
        <w:rPr>
          <w:rFonts w:ascii="微软雅黑" w:eastAsia="微软雅黑" w:hAnsi="微软雅黑" w:hint="eastAsia"/>
          <w:bCs/>
          <w:szCs w:val="21"/>
        </w:rPr>
        <w:t>年，</w:t>
      </w:r>
      <w:proofErr w:type="spellStart"/>
      <w:r>
        <w:rPr>
          <w:rFonts w:ascii="微软雅黑" w:eastAsia="微软雅黑" w:hAnsi="微软雅黑" w:hint="eastAsia"/>
          <w:bCs/>
          <w:szCs w:val="21"/>
        </w:rPr>
        <w:t>MBAChina</w:t>
      </w:r>
      <w:proofErr w:type="spellEnd"/>
      <w:r>
        <w:rPr>
          <w:rFonts w:ascii="微软雅黑" w:eastAsia="微软雅黑" w:hAnsi="微软雅黑" w:hint="eastAsia"/>
          <w:bCs/>
          <w:szCs w:val="21"/>
        </w:rPr>
        <w:t xml:space="preserve"> &amp;</w:t>
      </w:r>
      <w:r>
        <w:rPr>
          <w:rFonts w:ascii="微软雅黑" w:eastAsia="微软雅黑" w:hAnsi="微软雅黑" w:hint="eastAsia"/>
          <w:bCs/>
          <w:szCs w:val="21"/>
        </w:rPr>
        <w:t>《经理人》联合调查组将按照国际公认惯例，特别是充分考虑中国实际情况，在全国范围内开展</w:t>
      </w:r>
      <w:r>
        <w:rPr>
          <w:rFonts w:ascii="微软雅黑" w:eastAsia="微软雅黑" w:hAnsi="微软雅黑"/>
          <w:bCs/>
          <w:szCs w:val="21"/>
        </w:rPr>
        <w:t>相关</w:t>
      </w:r>
      <w:r>
        <w:rPr>
          <w:rFonts w:ascii="微软雅黑" w:eastAsia="微软雅黑" w:hAnsi="微软雅黑" w:hint="eastAsia"/>
          <w:bCs/>
          <w:szCs w:val="21"/>
        </w:rPr>
        <w:t>项目的调研工作，从商学院及学员两个维度着手开展调研。其中：</w:t>
      </w:r>
    </w:p>
    <w:p w14:paraId="69E220A1" w14:textId="77777777" w:rsidR="00A545FF" w:rsidRDefault="00A545FF">
      <w:pPr>
        <w:widowControl/>
        <w:spacing w:line="400" w:lineRule="exact"/>
        <w:ind w:firstLineChars="200" w:firstLine="420"/>
        <w:rPr>
          <w:rFonts w:ascii="微软雅黑" w:eastAsia="微软雅黑" w:hAnsi="微软雅黑"/>
          <w:bCs/>
          <w:szCs w:val="21"/>
        </w:rPr>
      </w:pPr>
    </w:p>
    <w:p w14:paraId="230AA532" w14:textId="77777777" w:rsidR="00A545FF" w:rsidRDefault="00C006D6">
      <w:pPr>
        <w:widowControl/>
        <w:numPr>
          <w:ilvl w:val="0"/>
          <w:numId w:val="1"/>
        </w:numPr>
        <w:spacing w:line="400" w:lineRule="exac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商学院方面。除了传统的调研项目，如师资</w:t>
      </w:r>
      <w:r>
        <w:rPr>
          <w:rFonts w:ascii="微软雅黑" w:eastAsia="微软雅黑" w:hAnsi="微软雅黑" w:hint="eastAsia"/>
          <w:bCs/>
          <w:szCs w:val="21"/>
        </w:rPr>
        <w:t>、招生、品牌建设、和相关课程项目以外，今年将重点关注教学方式（形式）、适应新形势下的办学战略策略；</w:t>
      </w:r>
    </w:p>
    <w:p w14:paraId="6A70276F" w14:textId="77777777" w:rsidR="00A545FF" w:rsidRDefault="00C006D6">
      <w:pPr>
        <w:widowControl/>
        <w:numPr>
          <w:ilvl w:val="0"/>
          <w:numId w:val="1"/>
        </w:numPr>
        <w:spacing w:line="400" w:lineRule="exac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在学员方面。重点调查学员在知识资本、人脉资本、个人品牌资产、企业增长、个人财富增长和全球视野等方面所获得的提升，以及对教学项目的满意度等。</w:t>
      </w:r>
    </w:p>
    <w:p w14:paraId="6BA5B6F9" w14:textId="77777777" w:rsidR="00A545FF" w:rsidRDefault="00A545FF">
      <w:pPr>
        <w:widowControl/>
        <w:spacing w:line="400" w:lineRule="exact"/>
        <w:ind w:firstLine="420"/>
        <w:rPr>
          <w:rFonts w:ascii="微软雅黑" w:eastAsia="微软雅黑" w:hAnsi="微软雅黑"/>
          <w:bCs/>
          <w:szCs w:val="21"/>
        </w:rPr>
      </w:pPr>
    </w:p>
    <w:p w14:paraId="4421B4B6" w14:textId="77777777" w:rsidR="00C006D6" w:rsidRDefault="00C006D6" w:rsidP="00C006D6">
      <w:pPr>
        <w:widowControl/>
        <w:spacing w:line="400" w:lineRule="exact"/>
        <w:ind w:firstLine="420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另外，我们延续始于去年的“中国商学院最佳MBA项目TOP100”、“中国商学院最佳金融MBA项目TOP10”，“中国商学院特色MBA项目”,“中国商学院最佳中外合作“，“中国商学院卓越运营奖”。今年新增“新媒体影响力“、公益之星商学院、最具社会责任商学院、最佳产教融合实践商学院</w:t>
      </w:r>
    </w:p>
    <w:p w14:paraId="15AE15DC" w14:textId="77777777" w:rsidR="00A545FF" w:rsidRDefault="00C006D6">
      <w:pPr>
        <w:widowControl/>
        <w:spacing w:line="400" w:lineRule="exact"/>
        <w:jc w:val="center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评选结果将</w:t>
      </w:r>
      <w:r>
        <w:rPr>
          <w:rFonts w:ascii="微软雅黑" w:eastAsia="微软雅黑" w:hAnsi="微软雅黑" w:hint="eastAsia"/>
          <w:b/>
          <w:bCs/>
          <w:szCs w:val="21"/>
        </w:rPr>
        <w:t>在</w:t>
      </w:r>
      <w:r>
        <w:rPr>
          <w:rFonts w:ascii="微软雅黑" w:eastAsia="微软雅黑" w:hAnsi="微软雅黑" w:hint="eastAsia"/>
          <w:b/>
          <w:bCs/>
          <w:szCs w:val="21"/>
        </w:rPr>
        <w:t>20</w:t>
      </w:r>
      <w:r>
        <w:rPr>
          <w:rFonts w:ascii="微软雅黑" w:eastAsia="微软雅黑" w:hAnsi="微软雅黑"/>
          <w:b/>
          <w:bCs/>
          <w:szCs w:val="21"/>
        </w:rPr>
        <w:t>21</w:t>
      </w:r>
      <w:r>
        <w:rPr>
          <w:rFonts w:ascii="微软雅黑" w:eastAsia="微软雅黑" w:hAnsi="微软雅黑" w:hint="eastAsia"/>
          <w:b/>
          <w:bCs/>
          <w:szCs w:val="21"/>
        </w:rPr>
        <w:t>年</w:t>
      </w:r>
      <w:r>
        <w:rPr>
          <w:rFonts w:ascii="微软雅黑" w:eastAsia="微软雅黑" w:hAnsi="微软雅黑" w:hint="eastAsia"/>
          <w:b/>
          <w:bCs/>
          <w:szCs w:val="21"/>
        </w:rPr>
        <w:t>12</w:t>
      </w:r>
      <w:r>
        <w:rPr>
          <w:rFonts w:ascii="微软雅黑" w:eastAsia="微软雅黑" w:hAnsi="微软雅黑" w:hint="eastAsia"/>
          <w:b/>
          <w:bCs/>
          <w:szCs w:val="21"/>
        </w:rPr>
        <w:t>月在“中国商学院”教育盛典公布，《经理人》杂志刊登，且收录中国知网</w:t>
      </w:r>
    </w:p>
    <w:p w14:paraId="52894A13" w14:textId="77777777" w:rsidR="00A545FF" w:rsidRDefault="00C006D6">
      <w:pPr>
        <w:widowControl/>
        <w:spacing w:line="400" w:lineRule="exact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请贵院如实、完整地填写本调查表。我们将对所有数据严格保密，在任何情况下，均不会泄露给第三方机构或者个人。请贵院务必于</w:t>
      </w:r>
      <w:r>
        <w:rPr>
          <w:rFonts w:ascii="宋体" w:hAnsi="宋体" w:hint="eastAsia"/>
          <w:b/>
          <w:bCs/>
          <w:color w:val="002060"/>
          <w:szCs w:val="21"/>
          <w:shd w:val="pct10" w:color="auto" w:fill="FFFFFF"/>
        </w:rPr>
        <w:t>20</w:t>
      </w:r>
      <w:r>
        <w:rPr>
          <w:rFonts w:ascii="宋体" w:hAnsi="宋体"/>
          <w:b/>
          <w:bCs/>
          <w:color w:val="002060"/>
          <w:szCs w:val="21"/>
          <w:shd w:val="pct10" w:color="auto" w:fill="FFFFFF"/>
        </w:rPr>
        <w:t>21</w:t>
      </w:r>
      <w:r>
        <w:rPr>
          <w:rFonts w:ascii="宋体" w:hAnsi="宋体" w:hint="eastAsia"/>
          <w:b/>
          <w:bCs/>
          <w:color w:val="002060"/>
          <w:szCs w:val="21"/>
          <w:shd w:val="pct10" w:color="auto" w:fill="FFFFFF"/>
        </w:rPr>
        <w:t>年</w:t>
      </w:r>
      <w:r>
        <w:rPr>
          <w:rFonts w:ascii="宋体" w:hAnsi="宋体" w:hint="eastAsia"/>
          <w:b/>
          <w:bCs/>
          <w:color w:val="002060"/>
          <w:szCs w:val="21"/>
          <w:shd w:val="pct10" w:color="auto" w:fill="FFFFFF"/>
        </w:rPr>
        <w:t>11</w:t>
      </w:r>
      <w:r>
        <w:rPr>
          <w:rFonts w:ascii="宋体" w:hAnsi="宋体" w:hint="eastAsia"/>
          <w:b/>
          <w:bCs/>
          <w:color w:val="002060"/>
          <w:szCs w:val="21"/>
          <w:shd w:val="pct10" w:color="auto" w:fill="FFFFFF"/>
        </w:rPr>
        <w:t>月</w:t>
      </w:r>
      <w:r>
        <w:rPr>
          <w:rFonts w:ascii="宋体" w:hAnsi="宋体" w:hint="eastAsia"/>
          <w:b/>
          <w:bCs/>
          <w:color w:val="002060"/>
          <w:szCs w:val="21"/>
          <w:shd w:val="pct10" w:color="auto" w:fill="FFFFFF"/>
        </w:rPr>
        <w:t>1</w:t>
      </w:r>
      <w:r>
        <w:rPr>
          <w:rFonts w:ascii="宋体" w:hAnsi="宋体" w:hint="eastAsia"/>
          <w:b/>
          <w:bCs/>
          <w:color w:val="002060"/>
          <w:szCs w:val="21"/>
          <w:shd w:val="pct10" w:color="auto" w:fill="FFFFFF"/>
        </w:rPr>
        <w:t>日</w:t>
      </w:r>
      <w:r>
        <w:rPr>
          <w:rFonts w:ascii="宋体" w:hAnsi="宋体" w:hint="eastAsia"/>
          <w:bCs/>
          <w:szCs w:val="21"/>
        </w:rPr>
        <w:t>前，将问卷填好并</w:t>
      </w:r>
      <w:r>
        <w:rPr>
          <w:rFonts w:ascii="宋体" w:hAnsi="宋体" w:hint="eastAsia"/>
          <w:bCs/>
          <w:szCs w:val="21"/>
        </w:rPr>
        <w:t>Email</w:t>
      </w:r>
      <w:r>
        <w:rPr>
          <w:rFonts w:ascii="宋体" w:hAnsi="宋体" w:hint="eastAsia"/>
          <w:bCs/>
          <w:szCs w:val="21"/>
        </w:rPr>
        <w:t>到</w:t>
      </w:r>
      <w:r>
        <w:rPr>
          <w:rFonts w:ascii="宋体" w:hAnsi="宋体" w:cs="宋体" w:hint="eastAsia"/>
          <w:bCs/>
          <w:color w:val="0000FF"/>
          <w:szCs w:val="21"/>
          <w:u w:val="single"/>
        </w:rPr>
        <w:fldChar w:fldCharType="begin"/>
      </w:r>
      <w:r>
        <w:rPr>
          <w:rFonts w:ascii="宋体" w:hAnsi="宋体" w:cs="宋体" w:hint="eastAsia"/>
          <w:bCs/>
          <w:color w:val="0000FF"/>
          <w:szCs w:val="21"/>
          <w:u w:val="single"/>
        </w:rPr>
        <w:instrText xml:space="preserve"> HYPERLINK "mailto:shenpan@mbachina.com" </w:instrText>
      </w:r>
      <w:r>
        <w:rPr>
          <w:rFonts w:ascii="宋体" w:hAnsi="宋体" w:cs="宋体" w:hint="eastAsia"/>
          <w:bCs/>
          <w:color w:val="0000FF"/>
          <w:szCs w:val="21"/>
          <w:u w:val="single"/>
        </w:rPr>
        <w:fldChar w:fldCharType="separate"/>
      </w:r>
      <w:r>
        <w:rPr>
          <w:rFonts w:ascii="宋体" w:hAnsi="宋体" w:cs="宋体" w:hint="eastAsia"/>
          <w:bCs/>
          <w:color w:val="0000FF"/>
          <w:szCs w:val="21"/>
          <w:u w:val="single"/>
        </w:rPr>
        <w:t>chenxiran</w:t>
      </w:r>
      <w:r>
        <w:rPr>
          <w:rStyle w:val="a3"/>
          <w:rFonts w:ascii="宋体" w:hAnsi="宋体" w:cs="宋体" w:hint="eastAsia"/>
          <w:bCs/>
          <w:szCs w:val="21"/>
        </w:rPr>
        <w:t>@mbachina.com</w:t>
      </w:r>
      <w:r>
        <w:rPr>
          <w:rFonts w:ascii="宋体" w:hAnsi="宋体" w:cs="宋体" w:hint="eastAsia"/>
          <w:bCs/>
          <w:color w:val="0000FF"/>
          <w:szCs w:val="21"/>
          <w:u w:val="single"/>
        </w:rPr>
        <w:fldChar w:fldCharType="end"/>
      </w:r>
      <w:r>
        <w:rPr>
          <w:rFonts w:ascii="宋体" w:hAnsi="宋体" w:hint="eastAsia"/>
          <w:bCs/>
          <w:szCs w:val="21"/>
        </w:rPr>
        <w:t>。诚望贵院给予配合和支持！</w:t>
      </w:r>
      <w:r>
        <w:rPr>
          <w:rFonts w:ascii="宋体" w:hAnsi="宋体" w:hint="eastAsia"/>
          <w:bCs/>
          <w:szCs w:val="21"/>
        </w:rPr>
        <w:t xml:space="preserve"> </w:t>
      </w:r>
    </w:p>
    <w:p w14:paraId="77EB9ABC" w14:textId="77777777" w:rsidR="00A545FF" w:rsidRDefault="00C006D6">
      <w:pPr>
        <w:widowControl/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特别说明：本问卷仅为面对商学院的问卷，不包括对</w:t>
      </w:r>
      <w:r>
        <w:rPr>
          <w:rFonts w:ascii="宋体" w:hAnsi="宋体" w:hint="eastAsia"/>
          <w:bCs/>
          <w:szCs w:val="21"/>
        </w:rPr>
        <w:t>MBA</w:t>
      </w:r>
      <w:r>
        <w:rPr>
          <w:rFonts w:ascii="宋体" w:hAnsi="宋体" w:hint="eastAsia"/>
          <w:bCs/>
          <w:szCs w:val="21"/>
        </w:rPr>
        <w:t>学员部分的内容。对</w:t>
      </w:r>
      <w:r>
        <w:rPr>
          <w:rFonts w:ascii="宋体" w:hAnsi="宋体" w:hint="eastAsia"/>
          <w:bCs/>
          <w:szCs w:val="21"/>
        </w:rPr>
        <w:t>MBA</w:t>
      </w:r>
      <w:r>
        <w:rPr>
          <w:rFonts w:ascii="宋体" w:hAnsi="宋体" w:hint="eastAsia"/>
          <w:bCs/>
          <w:szCs w:val="21"/>
        </w:rPr>
        <w:t>学员的调查问卷，</w:t>
      </w:r>
      <w:proofErr w:type="spellStart"/>
      <w:r>
        <w:rPr>
          <w:rFonts w:ascii="宋体" w:hAnsi="宋体" w:hint="eastAsia"/>
          <w:bCs/>
          <w:szCs w:val="21"/>
        </w:rPr>
        <w:t>MBAChina</w:t>
      </w:r>
      <w:proofErr w:type="spellEnd"/>
      <w:r>
        <w:rPr>
          <w:rFonts w:ascii="宋体" w:hAnsi="宋体" w:hint="eastAsia"/>
          <w:bCs/>
          <w:szCs w:val="21"/>
        </w:rPr>
        <w:t xml:space="preserve"> &amp;</w:t>
      </w:r>
      <w:r>
        <w:rPr>
          <w:rFonts w:ascii="宋体" w:hAnsi="宋体" w:hint="eastAsia"/>
          <w:bCs/>
          <w:szCs w:val="21"/>
        </w:rPr>
        <w:t>《经理人》联合调查组将通过独立渠道，单独向</w:t>
      </w:r>
      <w:r>
        <w:rPr>
          <w:rFonts w:ascii="宋体" w:hAnsi="宋体" w:hint="eastAsia"/>
          <w:bCs/>
          <w:szCs w:val="21"/>
        </w:rPr>
        <w:t>MBA</w:t>
      </w:r>
      <w:r>
        <w:rPr>
          <w:rFonts w:ascii="宋体" w:hAnsi="宋体" w:hint="eastAsia"/>
          <w:bCs/>
          <w:szCs w:val="21"/>
        </w:rPr>
        <w:t>学员发放。</w:t>
      </w:r>
    </w:p>
    <w:p w14:paraId="249C045A" w14:textId="77777777" w:rsidR="00A545FF" w:rsidRDefault="00A545FF">
      <w:pPr>
        <w:widowControl/>
        <w:spacing w:line="400" w:lineRule="exact"/>
        <w:rPr>
          <w:rFonts w:ascii="宋体" w:hAnsi="宋体"/>
          <w:bCs/>
          <w:szCs w:val="21"/>
        </w:rPr>
      </w:pPr>
    </w:p>
    <w:p w14:paraId="105FB376" w14:textId="77777777" w:rsidR="00A545FF" w:rsidRDefault="00C006D6">
      <w:pPr>
        <w:widowControl/>
        <w:numPr>
          <w:ilvl w:val="0"/>
          <w:numId w:val="2"/>
        </w:numPr>
        <w:spacing w:line="400" w:lineRule="exact"/>
        <w:jc w:val="left"/>
        <w:rPr>
          <w:rFonts w:ascii="微软雅黑" w:eastAsia="微软雅黑" w:hAnsi="微软雅黑" w:cs="宋体"/>
          <w:b/>
          <w:color w:val="1F4E79" w:themeColor="accent5" w:themeShade="80"/>
          <w:szCs w:val="21"/>
        </w:rPr>
      </w:pPr>
      <w:r>
        <w:rPr>
          <w:rFonts w:ascii="微软雅黑" w:eastAsia="微软雅黑" w:hAnsi="微软雅黑" w:cs="宋体" w:hint="eastAsia"/>
          <w:b/>
          <w:color w:val="1F4E79" w:themeColor="accent5" w:themeShade="80"/>
          <w:szCs w:val="21"/>
        </w:rPr>
        <w:t>联系方式（</w:t>
      </w:r>
      <w:r>
        <w:rPr>
          <w:rFonts w:ascii="微软雅黑" w:eastAsia="微软雅黑" w:hAnsi="微软雅黑" w:cs="宋体" w:hint="eastAsia"/>
          <w:b/>
          <w:color w:val="1F4E79" w:themeColor="accent5" w:themeShade="80"/>
          <w:szCs w:val="21"/>
        </w:rPr>
        <w:t>*</w:t>
      </w:r>
      <w:r>
        <w:rPr>
          <w:rFonts w:ascii="微软雅黑" w:eastAsia="微软雅黑" w:hAnsi="微软雅黑" w:cs="宋体" w:hint="eastAsia"/>
          <w:b/>
          <w:color w:val="1F4E79" w:themeColor="accent5" w:themeShade="80"/>
          <w:szCs w:val="21"/>
        </w:rPr>
        <w:t>重点，需要详细）</w:t>
      </w:r>
    </w:p>
    <w:p w14:paraId="42746346" w14:textId="77777777" w:rsidR="00A545FF" w:rsidRDefault="00A545FF">
      <w:pPr>
        <w:widowControl/>
        <w:spacing w:line="400" w:lineRule="exact"/>
        <w:jc w:val="left"/>
        <w:rPr>
          <w:rFonts w:ascii="微软雅黑" w:eastAsia="微软雅黑" w:hAnsi="微软雅黑" w:cs="宋体"/>
          <w:b/>
          <w:color w:val="002060"/>
          <w:sz w:val="28"/>
          <w:szCs w:val="28"/>
        </w:rPr>
      </w:pP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0"/>
        <w:gridCol w:w="2308"/>
        <w:gridCol w:w="1511"/>
        <w:gridCol w:w="3097"/>
      </w:tblGrid>
      <w:tr w:rsidR="00A545FF" w14:paraId="7D22A9E4" w14:textId="77777777">
        <w:trPr>
          <w:trHeight w:val="500"/>
          <w:jc w:val="center"/>
        </w:trPr>
        <w:tc>
          <w:tcPr>
            <w:tcW w:w="2680" w:type="dxa"/>
          </w:tcPr>
          <w:p w14:paraId="0611511F" w14:textId="77777777" w:rsidR="00A545FF" w:rsidRDefault="00C006D6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szCs w:val="21"/>
              </w:rPr>
              <w:t>项目名称</w:t>
            </w:r>
          </w:p>
        </w:tc>
        <w:tc>
          <w:tcPr>
            <w:tcW w:w="691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161B9D2" w14:textId="77777777" w:rsidR="00A545FF" w:rsidRDefault="00A545FF">
            <w:pPr>
              <w:widowControl/>
              <w:spacing w:line="400" w:lineRule="exact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A545FF" w14:paraId="0AEF2F8E" w14:textId="77777777">
        <w:trPr>
          <w:trHeight w:val="500"/>
          <w:jc w:val="center"/>
        </w:trPr>
        <w:tc>
          <w:tcPr>
            <w:tcW w:w="2680" w:type="dxa"/>
          </w:tcPr>
          <w:p w14:paraId="35DC92A7" w14:textId="77777777" w:rsidR="00A545FF" w:rsidRDefault="00C006D6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szCs w:val="21"/>
              </w:rPr>
              <w:t>联系老师</w:t>
            </w:r>
          </w:p>
        </w:tc>
        <w:tc>
          <w:tcPr>
            <w:tcW w:w="2308" w:type="dxa"/>
            <w:tcBorders>
              <w:top w:val="single" w:sz="4" w:space="0" w:color="auto"/>
              <w:right w:val="single" w:sz="4" w:space="0" w:color="auto"/>
            </w:tcBorders>
          </w:tcPr>
          <w:p w14:paraId="69F2F033" w14:textId="77777777" w:rsidR="00A545FF" w:rsidRDefault="00A545FF">
            <w:pPr>
              <w:widowControl/>
              <w:spacing w:line="400" w:lineRule="exact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1511" w:type="dxa"/>
            <w:tcBorders>
              <w:top w:val="single" w:sz="4" w:space="0" w:color="auto"/>
              <w:right w:val="single" w:sz="4" w:space="0" w:color="auto"/>
            </w:tcBorders>
          </w:tcPr>
          <w:p w14:paraId="27F5C512" w14:textId="77777777" w:rsidR="00A545FF" w:rsidRDefault="00C006D6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szCs w:val="21"/>
              </w:rPr>
              <w:t>职</w:t>
            </w:r>
            <w:r>
              <w:rPr>
                <w:rFonts w:ascii="微软雅黑" w:eastAsia="微软雅黑" w:hAnsi="微软雅黑" w:cs="宋体" w:hint="eastAsia"/>
                <w:bCs/>
                <w:szCs w:val="21"/>
              </w:rPr>
              <w:t xml:space="preserve">  </w:t>
            </w:r>
            <w:r>
              <w:rPr>
                <w:rFonts w:ascii="微软雅黑" w:eastAsia="微软雅黑" w:hAnsi="微软雅黑" w:cs="宋体" w:hint="eastAsia"/>
                <w:bCs/>
                <w:szCs w:val="21"/>
              </w:rPr>
              <w:t>务</w:t>
            </w:r>
          </w:p>
        </w:tc>
        <w:tc>
          <w:tcPr>
            <w:tcW w:w="3097" w:type="dxa"/>
            <w:tcBorders>
              <w:top w:val="single" w:sz="4" w:space="0" w:color="auto"/>
              <w:right w:val="single" w:sz="4" w:space="0" w:color="auto"/>
            </w:tcBorders>
          </w:tcPr>
          <w:p w14:paraId="1A9616A3" w14:textId="77777777" w:rsidR="00A545FF" w:rsidRDefault="00A545FF">
            <w:pPr>
              <w:widowControl/>
              <w:spacing w:line="400" w:lineRule="exact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A545FF" w14:paraId="067428D2" w14:textId="77777777">
        <w:trPr>
          <w:trHeight w:val="433"/>
          <w:jc w:val="center"/>
        </w:trPr>
        <w:tc>
          <w:tcPr>
            <w:tcW w:w="2680" w:type="dxa"/>
          </w:tcPr>
          <w:p w14:paraId="150000E1" w14:textId="77777777" w:rsidR="00A545FF" w:rsidRDefault="00C006D6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szCs w:val="21"/>
              </w:rPr>
              <w:t>电</w:t>
            </w:r>
            <w:r>
              <w:rPr>
                <w:rFonts w:ascii="微软雅黑" w:eastAsia="微软雅黑" w:hAnsi="微软雅黑" w:cs="宋体" w:hint="eastAsia"/>
                <w:bCs/>
                <w:szCs w:val="21"/>
              </w:rPr>
              <w:t xml:space="preserve">    </w:t>
            </w:r>
            <w:r>
              <w:rPr>
                <w:rFonts w:ascii="微软雅黑" w:eastAsia="微软雅黑" w:hAnsi="微软雅黑" w:cs="宋体" w:hint="eastAsia"/>
                <w:bCs/>
                <w:szCs w:val="21"/>
              </w:rPr>
              <w:t>话</w:t>
            </w:r>
          </w:p>
        </w:tc>
        <w:tc>
          <w:tcPr>
            <w:tcW w:w="2308" w:type="dxa"/>
          </w:tcPr>
          <w:p w14:paraId="3C2E643F" w14:textId="77777777" w:rsidR="00A545FF" w:rsidRDefault="00A545FF">
            <w:pPr>
              <w:widowControl/>
              <w:spacing w:line="400" w:lineRule="exact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1511" w:type="dxa"/>
          </w:tcPr>
          <w:p w14:paraId="5AC89AAE" w14:textId="77777777" w:rsidR="00A545FF" w:rsidRDefault="00C006D6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szCs w:val="21"/>
              </w:rPr>
              <w:t>手</w:t>
            </w:r>
            <w:r>
              <w:rPr>
                <w:rFonts w:ascii="微软雅黑" w:eastAsia="微软雅黑" w:hAnsi="微软雅黑" w:cs="宋体" w:hint="eastAsia"/>
                <w:bCs/>
                <w:szCs w:val="21"/>
              </w:rPr>
              <w:t xml:space="preserve">  </w:t>
            </w:r>
            <w:r>
              <w:rPr>
                <w:rFonts w:ascii="微软雅黑" w:eastAsia="微软雅黑" w:hAnsi="微软雅黑" w:cs="宋体" w:hint="eastAsia"/>
                <w:bCs/>
                <w:szCs w:val="21"/>
              </w:rPr>
              <w:t>机</w:t>
            </w:r>
          </w:p>
        </w:tc>
        <w:tc>
          <w:tcPr>
            <w:tcW w:w="3097" w:type="dxa"/>
          </w:tcPr>
          <w:p w14:paraId="5CE2DE39" w14:textId="77777777" w:rsidR="00A545FF" w:rsidRDefault="00A545FF">
            <w:pPr>
              <w:widowControl/>
              <w:spacing w:line="400" w:lineRule="exact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A545FF" w14:paraId="14816241" w14:textId="77777777">
        <w:trPr>
          <w:trHeight w:val="470"/>
          <w:jc w:val="center"/>
        </w:trPr>
        <w:tc>
          <w:tcPr>
            <w:tcW w:w="2680" w:type="dxa"/>
          </w:tcPr>
          <w:p w14:paraId="314EBA49" w14:textId="77777777" w:rsidR="00A545FF" w:rsidRDefault="00C006D6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szCs w:val="21"/>
              </w:rPr>
              <w:t>E-mail</w:t>
            </w:r>
            <w:r>
              <w:rPr>
                <w:rFonts w:ascii="微软雅黑" w:eastAsia="微软雅黑" w:hAnsi="微软雅黑" w:cs="宋体"/>
                <w:bCs/>
                <w:szCs w:val="21"/>
              </w:rPr>
              <w:t>(</w:t>
            </w:r>
            <w:r>
              <w:rPr>
                <w:rFonts w:ascii="微软雅黑" w:eastAsia="微软雅黑" w:hAnsi="微软雅黑" w:cs="宋体" w:hint="eastAsia"/>
                <w:bCs/>
                <w:szCs w:val="21"/>
              </w:rPr>
              <w:t>或，微信联系号</w:t>
            </w:r>
            <w:r>
              <w:rPr>
                <w:rFonts w:ascii="微软雅黑" w:eastAsia="微软雅黑" w:hAnsi="微软雅黑" w:cs="宋体" w:hint="eastAsia"/>
                <w:bCs/>
                <w:szCs w:val="21"/>
              </w:rPr>
              <w:t>)</w:t>
            </w:r>
          </w:p>
        </w:tc>
        <w:tc>
          <w:tcPr>
            <w:tcW w:w="6916" w:type="dxa"/>
            <w:gridSpan w:val="3"/>
          </w:tcPr>
          <w:p w14:paraId="344D4CA0" w14:textId="77777777" w:rsidR="00A545FF" w:rsidRDefault="00A545FF">
            <w:pPr>
              <w:widowControl/>
              <w:spacing w:line="400" w:lineRule="exact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</w:tbl>
    <w:p w14:paraId="42A32012" w14:textId="77777777" w:rsidR="00A545FF" w:rsidRDefault="00A545FF">
      <w:pPr>
        <w:widowControl/>
        <w:spacing w:line="400" w:lineRule="exact"/>
        <w:rPr>
          <w:rFonts w:ascii="微软雅黑" w:eastAsia="微软雅黑" w:hAnsi="微软雅黑" w:cs="宋体"/>
          <w:b/>
          <w:szCs w:val="21"/>
        </w:rPr>
      </w:pPr>
    </w:p>
    <w:p w14:paraId="07121ED2" w14:textId="77777777" w:rsidR="00A545FF" w:rsidRDefault="00C006D6">
      <w:pPr>
        <w:widowControl/>
        <w:numPr>
          <w:ilvl w:val="0"/>
          <w:numId w:val="2"/>
        </w:numPr>
        <w:spacing w:line="400" w:lineRule="exact"/>
        <w:jc w:val="left"/>
        <w:rPr>
          <w:rFonts w:ascii="微软雅黑" w:eastAsia="微软雅黑" w:hAnsi="微软雅黑" w:cs="宋体"/>
          <w:b/>
          <w:color w:val="002060"/>
          <w:szCs w:val="21"/>
        </w:rPr>
      </w:pPr>
      <w:r>
        <w:rPr>
          <w:rFonts w:ascii="微软雅黑" w:eastAsia="微软雅黑" w:hAnsi="微软雅黑" w:cs="宋体" w:hint="eastAsia"/>
          <w:b/>
          <w:color w:val="002060"/>
          <w:szCs w:val="21"/>
        </w:rPr>
        <w:t>基本资料</w:t>
      </w:r>
      <w:r>
        <w:rPr>
          <w:rFonts w:ascii="微软雅黑" w:eastAsia="微软雅黑" w:hAnsi="微软雅黑" w:cs="微软雅黑"/>
          <w:bCs/>
          <w:szCs w:val="21"/>
        </w:rPr>
        <w:t xml:space="preserve"> </w:t>
      </w:r>
      <w:r>
        <w:rPr>
          <w:rFonts w:ascii="微软雅黑" w:eastAsia="微软雅黑" w:hAnsi="微软雅黑" w:cs="宋体" w:hint="eastAsia"/>
          <w:b/>
          <w:color w:val="002060"/>
          <w:szCs w:val="21"/>
        </w:rPr>
        <w:t>（</w:t>
      </w:r>
      <w:r>
        <w:rPr>
          <w:rFonts w:ascii="微软雅黑" w:eastAsia="微软雅黑" w:hAnsi="微软雅黑" w:cs="宋体" w:hint="eastAsia"/>
          <w:b/>
          <w:color w:val="002060"/>
          <w:szCs w:val="21"/>
        </w:rPr>
        <w:t>*</w:t>
      </w:r>
      <w:r>
        <w:rPr>
          <w:rFonts w:ascii="微软雅黑" w:eastAsia="微软雅黑" w:hAnsi="微软雅黑" w:cs="宋体" w:hint="eastAsia"/>
          <w:b/>
          <w:color w:val="002060"/>
          <w:szCs w:val="21"/>
        </w:rPr>
        <w:t>重点，需要详细）</w:t>
      </w:r>
      <w:r>
        <w:rPr>
          <w:rFonts w:ascii="微软雅黑" w:eastAsia="微软雅黑" w:hAnsi="微软雅黑" w:cs="微软雅黑"/>
          <w:bCs/>
          <w:szCs w:val="21"/>
        </w:rPr>
        <w:t xml:space="preserve">                           </w:t>
      </w:r>
    </w:p>
    <w:p w14:paraId="5D350E51" w14:textId="77777777" w:rsidR="00A545FF" w:rsidRDefault="00C006D6">
      <w:pPr>
        <w:widowControl/>
        <w:numPr>
          <w:ilvl w:val="0"/>
          <w:numId w:val="3"/>
        </w:numPr>
        <w:spacing w:line="400" w:lineRule="exact"/>
        <w:ind w:left="0" w:firstLine="0"/>
        <w:rPr>
          <w:rFonts w:ascii="微软雅黑" w:eastAsia="微软雅黑" w:hAnsi="微软雅黑" w:cs="微软雅黑"/>
          <w:bCs/>
          <w:szCs w:val="21"/>
          <w:u w:val="single"/>
        </w:rPr>
      </w:pPr>
      <w:r>
        <w:rPr>
          <w:rFonts w:ascii="微软雅黑" w:eastAsia="微软雅黑" w:hAnsi="微软雅黑" w:cs="微软雅黑" w:hint="eastAsia"/>
          <w:bCs/>
          <w:szCs w:val="21"/>
        </w:rPr>
        <w:t>贵院从</w:t>
      </w:r>
      <w:r>
        <w:rPr>
          <w:rFonts w:ascii="微软雅黑" w:eastAsia="微软雅黑" w:hAnsi="微软雅黑" w:cs="微软雅黑" w:hint="eastAsia"/>
          <w:bCs/>
          <w:szCs w:val="21"/>
          <w:u w:val="single"/>
        </w:rPr>
        <w:t xml:space="preserve">         </w:t>
      </w:r>
      <w:r>
        <w:rPr>
          <w:rFonts w:ascii="微软雅黑" w:eastAsia="微软雅黑" w:hAnsi="微软雅黑" w:cs="微软雅黑" w:hint="eastAsia"/>
          <w:bCs/>
          <w:szCs w:val="21"/>
        </w:rPr>
        <w:t>年开始设立</w:t>
      </w:r>
      <w:r>
        <w:rPr>
          <w:rFonts w:ascii="微软雅黑" w:eastAsia="微软雅黑" w:hAnsi="微软雅黑" w:cs="微软雅黑" w:hint="eastAsia"/>
          <w:bCs/>
          <w:szCs w:val="21"/>
          <w:lang w:eastAsia="zh-Hans"/>
        </w:rPr>
        <w:t>MBA</w:t>
      </w:r>
      <w:r>
        <w:rPr>
          <w:rFonts w:ascii="微软雅黑" w:eastAsia="微软雅黑" w:hAnsi="微软雅黑" w:cs="微软雅黑" w:hint="eastAsia"/>
          <w:bCs/>
          <w:szCs w:val="21"/>
        </w:rPr>
        <w:t>项目？</w:t>
      </w:r>
    </w:p>
    <w:p w14:paraId="577323D3" w14:textId="77777777" w:rsidR="00A545FF" w:rsidRDefault="00C006D6">
      <w:pPr>
        <w:widowControl/>
        <w:numPr>
          <w:ilvl w:val="0"/>
          <w:numId w:val="3"/>
        </w:numPr>
        <w:spacing w:line="400" w:lineRule="exact"/>
        <w:ind w:left="0" w:firstLine="0"/>
        <w:rPr>
          <w:rFonts w:ascii="微软雅黑" w:eastAsia="微软雅黑" w:hAnsi="微软雅黑" w:cs="微软雅黑"/>
          <w:bCs/>
          <w:szCs w:val="21"/>
        </w:rPr>
      </w:pPr>
      <w:r>
        <w:rPr>
          <w:rFonts w:ascii="微软雅黑" w:eastAsia="微软雅黑" w:hAnsi="微软雅黑" w:cs="微软雅黑" w:hint="eastAsia"/>
          <w:bCs/>
          <w:szCs w:val="21"/>
        </w:rPr>
        <w:t>贵项目有哪些培养方向？</w:t>
      </w:r>
      <w:r>
        <w:rPr>
          <w:rFonts w:ascii="微软雅黑" w:eastAsia="微软雅黑" w:hAnsi="微软雅黑" w:cs="微软雅黑" w:hint="eastAsia"/>
          <w:bCs/>
          <w:szCs w:val="21"/>
          <w:u w:val="single"/>
        </w:rPr>
        <w:t xml:space="preserve">                                                               </w:t>
      </w:r>
      <w:r>
        <w:rPr>
          <w:rFonts w:ascii="微软雅黑" w:eastAsia="微软雅黑" w:hAnsi="微软雅黑" w:cs="微软雅黑" w:hint="eastAsia"/>
          <w:bCs/>
          <w:szCs w:val="21"/>
        </w:rPr>
        <w:t xml:space="preserve">                                  </w:t>
      </w:r>
    </w:p>
    <w:p w14:paraId="77322CCA" w14:textId="77777777" w:rsidR="00A545FF" w:rsidRDefault="00C006D6">
      <w:pPr>
        <w:widowControl/>
        <w:numPr>
          <w:ilvl w:val="0"/>
          <w:numId w:val="3"/>
        </w:numPr>
        <w:spacing w:line="400" w:lineRule="exact"/>
        <w:ind w:left="0" w:firstLine="0"/>
        <w:rPr>
          <w:rFonts w:ascii="微软雅黑" w:eastAsia="微软雅黑" w:hAnsi="微软雅黑" w:cs="微软雅黑"/>
          <w:bCs/>
          <w:szCs w:val="21"/>
        </w:rPr>
      </w:pPr>
      <w:r>
        <w:rPr>
          <w:rFonts w:ascii="微软雅黑" w:eastAsia="微软雅黑" w:hAnsi="微软雅黑" w:cs="微软雅黑" w:hint="eastAsia"/>
          <w:bCs/>
          <w:szCs w:val="21"/>
        </w:rPr>
        <w:t>贵院</w:t>
      </w:r>
      <w:r>
        <w:rPr>
          <w:rFonts w:ascii="微软雅黑" w:eastAsia="微软雅黑" w:hAnsi="微软雅黑" w:cs="微软雅黑"/>
          <w:bCs/>
          <w:szCs w:val="21"/>
        </w:rPr>
        <w:t>该项目</w:t>
      </w:r>
      <w:r>
        <w:rPr>
          <w:rFonts w:ascii="微软雅黑" w:eastAsia="微软雅黑" w:hAnsi="微软雅黑" w:cs="微软雅黑" w:hint="eastAsia"/>
          <w:bCs/>
          <w:szCs w:val="21"/>
        </w:rPr>
        <w:t>每年招收</w:t>
      </w:r>
      <w:r>
        <w:rPr>
          <w:rFonts w:ascii="微软雅黑" w:eastAsia="微软雅黑" w:hAnsi="微软雅黑" w:cs="微软雅黑" w:hint="eastAsia"/>
          <w:bCs/>
          <w:szCs w:val="21"/>
          <w:u w:val="single"/>
        </w:rPr>
        <w:t xml:space="preserve">           </w:t>
      </w:r>
      <w:r>
        <w:rPr>
          <w:rFonts w:ascii="微软雅黑" w:eastAsia="微软雅黑" w:hAnsi="微软雅黑" w:cs="微软雅黑" w:hint="eastAsia"/>
          <w:bCs/>
          <w:szCs w:val="21"/>
        </w:rPr>
        <w:t>个班？</w:t>
      </w:r>
    </w:p>
    <w:p w14:paraId="5AED4B1A" w14:textId="77777777" w:rsidR="00A545FF" w:rsidRDefault="00C006D6">
      <w:pPr>
        <w:widowControl/>
        <w:tabs>
          <w:tab w:val="left" w:pos="420"/>
        </w:tabs>
        <w:spacing w:line="400" w:lineRule="exact"/>
        <w:ind w:firstLineChars="200" w:firstLine="420"/>
        <w:rPr>
          <w:rFonts w:ascii="微软雅黑" w:eastAsia="微软雅黑" w:hAnsi="微软雅黑" w:cs="微软雅黑"/>
          <w:bCs/>
          <w:szCs w:val="21"/>
        </w:rPr>
      </w:pPr>
      <w:r>
        <w:rPr>
          <w:rFonts w:ascii="微软雅黑" w:eastAsia="微软雅黑" w:hAnsi="微软雅黑" w:cs="微软雅黑" w:hint="eastAsia"/>
          <w:bCs/>
          <w:szCs w:val="21"/>
        </w:rPr>
        <w:t>各班招生人数</w:t>
      </w:r>
      <w:r>
        <w:rPr>
          <w:rFonts w:ascii="微软雅黑" w:eastAsia="微软雅黑" w:hAnsi="微软雅黑" w:cs="微软雅黑" w:hint="eastAsia"/>
          <w:bCs/>
          <w:szCs w:val="21"/>
          <w:u w:val="single"/>
        </w:rPr>
        <w:t xml:space="preserve">                                                                       </w:t>
      </w:r>
    </w:p>
    <w:p w14:paraId="5C66F8E3" w14:textId="77777777" w:rsidR="00A545FF" w:rsidRDefault="00C006D6">
      <w:pPr>
        <w:pStyle w:val="a4"/>
        <w:rPr>
          <w:rFonts w:ascii="微软雅黑" w:eastAsia="微软雅黑" w:hAnsi="微软雅黑" w:cs="微软雅黑"/>
          <w:bCs/>
          <w:szCs w:val="21"/>
        </w:rPr>
      </w:pPr>
      <w:r>
        <w:rPr>
          <w:rFonts w:ascii="微软雅黑" w:eastAsia="微软雅黑" w:hAnsi="微软雅黑" w:cs="微软雅黑"/>
          <w:bCs/>
          <w:szCs w:val="21"/>
        </w:rPr>
        <w:t>项目</w:t>
      </w:r>
      <w:r>
        <w:rPr>
          <w:rFonts w:ascii="微软雅黑" w:eastAsia="微软雅黑" w:hAnsi="微软雅黑" w:cs="微软雅黑" w:hint="eastAsia"/>
          <w:bCs/>
          <w:szCs w:val="21"/>
        </w:rPr>
        <w:t>特色描述</w:t>
      </w:r>
      <w:r>
        <w:rPr>
          <w:rFonts w:ascii="微软雅黑" w:eastAsia="微软雅黑" w:hAnsi="微软雅黑" w:cs="微软雅黑" w:hint="eastAsia"/>
          <w:bCs/>
          <w:szCs w:val="21"/>
          <w:u w:val="single"/>
        </w:rPr>
        <w:t xml:space="preserve">                                                  </w:t>
      </w:r>
      <w:r>
        <w:rPr>
          <w:rFonts w:ascii="微软雅黑" w:eastAsia="微软雅黑" w:hAnsi="微软雅黑" w:cs="微软雅黑" w:hint="eastAsia"/>
          <w:bCs/>
          <w:szCs w:val="21"/>
          <w:u w:val="single"/>
        </w:rPr>
        <w:t xml:space="preserve">                     </w:t>
      </w:r>
    </w:p>
    <w:p w14:paraId="75671180" w14:textId="77777777" w:rsidR="00A545FF" w:rsidRDefault="00C006D6">
      <w:pPr>
        <w:widowControl/>
        <w:numPr>
          <w:ilvl w:val="0"/>
          <w:numId w:val="3"/>
        </w:numPr>
        <w:spacing w:line="400" w:lineRule="exact"/>
        <w:ind w:left="0" w:firstLine="0"/>
        <w:rPr>
          <w:rFonts w:ascii="微软雅黑" w:eastAsia="微软雅黑" w:hAnsi="微软雅黑" w:cs="微软雅黑"/>
          <w:bCs/>
          <w:szCs w:val="21"/>
        </w:rPr>
      </w:pPr>
      <w:r>
        <w:rPr>
          <w:rFonts w:ascii="微软雅黑" w:eastAsia="微软雅黑" w:hAnsi="微软雅黑" w:cs="微软雅黑"/>
          <w:bCs/>
          <w:szCs w:val="21"/>
        </w:rPr>
        <w:t>贵</w:t>
      </w:r>
      <w:r>
        <w:rPr>
          <w:rFonts w:ascii="微软雅黑" w:eastAsia="微软雅黑" w:hAnsi="微软雅黑" w:cs="微软雅黑" w:hint="eastAsia"/>
          <w:bCs/>
          <w:szCs w:val="21"/>
        </w:rPr>
        <w:t>项目累计生毕业生有</w:t>
      </w:r>
      <w:r>
        <w:rPr>
          <w:rFonts w:ascii="微软雅黑" w:eastAsia="微软雅黑" w:hAnsi="微软雅黑" w:cs="微软雅黑" w:hint="eastAsia"/>
          <w:bCs/>
          <w:szCs w:val="21"/>
          <w:u w:val="single"/>
        </w:rPr>
        <w:t xml:space="preserve">         </w:t>
      </w:r>
      <w:r>
        <w:rPr>
          <w:rFonts w:ascii="微软雅黑" w:eastAsia="微软雅黑" w:hAnsi="微软雅黑" w:cs="微软雅黑" w:hint="eastAsia"/>
          <w:bCs/>
          <w:szCs w:val="21"/>
        </w:rPr>
        <w:t>人，加上在校未毕业的</w:t>
      </w:r>
      <w:r>
        <w:rPr>
          <w:rFonts w:ascii="微软雅黑" w:eastAsia="微软雅黑" w:hAnsi="微软雅黑" w:cs="微软雅黑"/>
          <w:bCs/>
          <w:szCs w:val="21"/>
        </w:rPr>
        <w:t>学生</w:t>
      </w:r>
      <w:r>
        <w:rPr>
          <w:rFonts w:ascii="微软雅黑" w:eastAsia="微软雅黑" w:hAnsi="微软雅黑" w:cs="微软雅黑" w:hint="eastAsia"/>
          <w:bCs/>
          <w:szCs w:val="21"/>
        </w:rPr>
        <w:t>共培养</w:t>
      </w:r>
      <w:r>
        <w:rPr>
          <w:rFonts w:ascii="微软雅黑" w:eastAsia="微软雅黑" w:hAnsi="微软雅黑" w:cs="微软雅黑" w:hint="eastAsia"/>
          <w:bCs/>
          <w:szCs w:val="21"/>
          <w:u w:val="single"/>
        </w:rPr>
        <w:t xml:space="preserve">          </w:t>
      </w:r>
      <w:r>
        <w:rPr>
          <w:rFonts w:ascii="微软雅黑" w:eastAsia="微软雅黑" w:hAnsi="微软雅黑" w:cs="微软雅黑" w:hint="eastAsia"/>
          <w:bCs/>
          <w:szCs w:val="21"/>
        </w:rPr>
        <w:t>人</w:t>
      </w:r>
    </w:p>
    <w:p w14:paraId="0E175111" w14:textId="77777777" w:rsidR="00A545FF" w:rsidRDefault="00A545FF">
      <w:pPr>
        <w:widowControl/>
        <w:spacing w:line="400" w:lineRule="exact"/>
        <w:rPr>
          <w:rFonts w:ascii="微软雅黑" w:eastAsia="微软雅黑" w:hAnsi="微软雅黑" w:cs="宋体"/>
          <w:b/>
          <w:color w:val="990000"/>
          <w:szCs w:val="21"/>
        </w:rPr>
      </w:pPr>
    </w:p>
    <w:p w14:paraId="2F8DAC81" w14:textId="77777777" w:rsidR="00A545FF" w:rsidRDefault="00C006D6">
      <w:pPr>
        <w:widowControl/>
        <w:numPr>
          <w:ilvl w:val="0"/>
          <w:numId w:val="2"/>
        </w:numPr>
        <w:spacing w:line="400" w:lineRule="exact"/>
        <w:jc w:val="left"/>
        <w:rPr>
          <w:rFonts w:ascii="微软雅黑" w:eastAsia="微软雅黑" w:hAnsi="微软雅黑" w:cs="宋体"/>
          <w:b/>
          <w:color w:val="002060"/>
          <w:szCs w:val="21"/>
        </w:rPr>
      </w:pPr>
      <w:r>
        <w:rPr>
          <w:rFonts w:ascii="微软雅黑" w:eastAsia="微软雅黑" w:hAnsi="微软雅黑" w:cs="宋体" w:hint="eastAsia"/>
          <w:b/>
          <w:color w:val="002060"/>
          <w:szCs w:val="21"/>
        </w:rPr>
        <w:t>师资</w:t>
      </w:r>
    </w:p>
    <w:p w14:paraId="691F9499" w14:textId="77777777" w:rsidR="00A545FF" w:rsidRDefault="00C006D6">
      <w:pPr>
        <w:pStyle w:val="1"/>
        <w:widowControl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 w:cs="微软雅黑"/>
          <w:bCs/>
          <w:color w:val="0000FF"/>
          <w:szCs w:val="21"/>
        </w:rPr>
      </w:pPr>
      <w:r>
        <w:rPr>
          <w:rFonts w:ascii="微软雅黑" w:eastAsia="微软雅黑" w:hAnsi="微软雅黑" w:cs="微软雅黑" w:hint="eastAsia"/>
          <w:bCs/>
          <w:color w:val="0000FF"/>
          <w:szCs w:val="21"/>
        </w:rPr>
        <w:t>属于贵院</w:t>
      </w:r>
      <w:r>
        <w:rPr>
          <w:rFonts w:ascii="微软雅黑" w:eastAsia="微软雅黑" w:hAnsi="微软雅黑" w:cs="微软雅黑" w:hint="eastAsia"/>
          <w:bCs/>
          <w:color w:val="0000FF"/>
          <w:szCs w:val="21"/>
          <w:lang w:eastAsia="zh-Hans"/>
        </w:rPr>
        <w:t>MBA</w:t>
      </w:r>
      <w:r>
        <w:rPr>
          <w:rFonts w:ascii="微软雅黑" w:eastAsia="微软雅黑" w:hAnsi="微软雅黑" w:cs="微软雅黑" w:hint="eastAsia"/>
          <w:bCs/>
          <w:color w:val="0000FF"/>
          <w:szCs w:val="21"/>
        </w:rPr>
        <w:t>项目中的</w:t>
      </w:r>
      <w:r>
        <w:rPr>
          <w:rFonts w:ascii="微软雅黑" w:eastAsia="微软雅黑" w:hAnsi="微软雅黑" w:cs="微软雅黑" w:hint="eastAsia"/>
          <w:bCs/>
          <w:color w:val="0000FF"/>
          <w:szCs w:val="21"/>
          <w:lang w:eastAsia="zh-Hans"/>
        </w:rPr>
        <w:t>产教研学导</w:t>
      </w:r>
      <w:r>
        <w:rPr>
          <w:rFonts w:ascii="微软雅黑" w:eastAsia="微软雅黑" w:hAnsi="微软雅黑" w:cs="微软雅黑" w:hint="eastAsia"/>
          <w:bCs/>
          <w:color w:val="0000FF"/>
          <w:szCs w:val="21"/>
        </w:rPr>
        <w:t>师有</w:t>
      </w:r>
      <w:r>
        <w:rPr>
          <w:rFonts w:ascii="微软雅黑" w:eastAsia="微软雅黑" w:hAnsi="微软雅黑" w:cs="微软雅黑" w:hint="eastAsia"/>
          <w:bCs/>
          <w:color w:val="0000FF"/>
          <w:szCs w:val="21"/>
          <w:u w:val="single"/>
        </w:rPr>
        <w:t xml:space="preserve">          </w:t>
      </w:r>
      <w:r>
        <w:rPr>
          <w:rFonts w:ascii="微软雅黑" w:eastAsia="微软雅黑" w:hAnsi="微软雅黑" w:cs="微软雅黑" w:hint="eastAsia"/>
          <w:bCs/>
          <w:color w:val="0000FF"/>
          <w:szCs w:val="21"/>
        </w:rPr>
        <w:t>名</w:t>
      </w:r>
    </w:p>
    <w:p w14:paraId="7B949336" w14:textId="77777777" w:rsidR="00A545FF" w:rsidRDefault="00C006D6">
      <w:pPr>
        <w:pStyle w:val="1"/>
        <w:widowControl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 w:cs="微软雅黑"/>
          <w:bCs/>
          <w:color w:val="000000"/>
          <w:szCs w:val="21"/>
        </w:rPr>
      </w:pPr>
      <w:r>
        <w:rPr>
          <w:rFonts w:ascii="微软雅黑" w:eastAsia="微软雅黑" w:hAnsi="微软雅黑" w:cs="微软雅黑" w:hint="eastAsia"/>
          <w:bCs/>
          <w:color w:val="000000"/>
          <w:szCs w:val="21"/>
        </w:rPr>
        <w:t>贵院于本大学各科院聘请的</w:t>
      </w:r>
      <w:r>
        <w:rPr>
          <w:rFonts w:ascii="微软雅黑" w:eastAsia="微软雅黑" w:hAnsi="微软雅黑" w:cs="微软雅黑" w:hint="eastAsia"/>
          <w:bCs/>
          <w:szCs w:val="21"/>
        </w:rPr>
        <w:t>硕士研究生</w:t>
      </w:r>
      <w:r>
        <w:rPr>
          <w:rFonts w:ascii="微软雅黑" w:eastAsia="微软雅黑" w:hAnsi="微软雅黑" w:cs="微软雅黑" w:hint="eastAsia"/>
          <w:bCs/>
          <w:color w:val="000000"/>
          <w:szCs w:val="21"/>
        </w:rPr>
        <w:t>项目教师有</w:t>
      </w:r>
      <w:r>
        <w:rPr>
          <w:rFonts w:ascii="微软雅黑" w:eastAsia="微软雅黑" w:hAnsi="微软雅黑" w:cs="微软雅黑" w:hint="eastAsia"/>
          <w:bCs/>
          <w:color w:val="000000"/>
          <w:szCs w:val="21"/>
          <w:u w:val="single"/>
        </w:rPr>
        <w:t xml:space="preserve">         </w:t>
      </w:r>
      <w:r>
        <w:rPr>
          <w:rFonts w:ascii="微软雅黑" w:eastAsia="微软雅黑" w:hAnsi="微软雅黑" w:cs="微软雅黑" w:hint="eastAsia"/>
          <w:bCs/>
          <w:color w:val="000000"/>
          <w:szCs w:val="21"/>
        </w:rPr>
        <w:t>名</w:t>
      </w:r>
    </w:p>
    <w:p w14:paraId="0DE07276" w14:textId="77777777" w:rsidR="00A545FF" w:rsidRDefault="00C006D6">
      <w:pPr>
        <w:pStyle w:val="1"/>
        <w:widowControl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 w:cs="微软雅黑"/>
          <w:bCs/>
          <w:color w:val="000000"/>
          <w:szCs w:val="21"/>
        </w:rPr>
      </w:pPr>
      <w:r>
        <w:rPr>
          <w:rFonts w:ascii="微软雅黑" w:eastAsia="微软雅黑" w:hAnsi="微软雅黑" w:cs="微软雅黑" w:hint="eastAsia"/>
          <w:bCs/>
          <w:color w:val="000000"/>
          <w:szCs w:val="21"/>
        </w:rPr>
        <w:t>本</w:t>
      </w:r>
      <w:r>
        <w:rPr>
          <w:rFonts w:ascii="微软雅黑" w:eastAsia="微软雅黑" w:hAnsi="微软雅黑" w:cs="微软雅黑" w:hint="eastAsia"/>
          <w:bCs/>
          <w:color w:val="000000"/>
          <w:szCs w:val="21"/>
          <w:lang w:eastAsia="zh-Hans"/>
        </w:rPr>
        <w:t>项目</w:t>
      </w:r>
      <w:r>
        <w:rPr>
          <w:rFonts w:ascii="微软雅黑" w:eastAsia="微软雅黑" w:hAnsi="微软雅黑" w:cs="微软雅黑" w:hint="eastAsia"/>
          <w:bCs/>
          <w:color w:val="000000"/>
          <w:szCs w:val="21"/>
        </w:rPr>
        <w:t>专职教师中，</w:t>
      </w:r>
      <w:r>
        <w:rPr>
          <w:rFonts w:ascii="微软雅黑" w:eastAsia="微软雅黑" w:hAnsi="微软雅黑" w:cs="宋体" w:hint="eastAsia"/>
          <w:bCs/>
          <w:szCs w:val="21"/>
        </w:rPr>
        <w:t>在全球或中国知名、著名的教授担任常任教师</w:t>
      </w:r>
      <w:r>
        <w:rPr>
          <w:rFonts w:ascii="微软雅黑" w:eastAsia="微软雅黑" w:hAnsi="微软雅黑" w:cs="微软雅黑" w:hint="eastAsia"/>
          <w:bCs/>
          <w:color w:val="000000"/>
          <w:szCs w:val="21"/>
        </w:rPr>
        <w:t>请列举教授名字及研究方向</w:t>
      </w:r>
      <w:r>
        <w:rPr>
          <w:rFonts w:ascii="微软雅黑" w:eastAsia="微软雅黑" w:hAnsi="微软雅黑" w:cs="微软雅黑" w:hint="eastAsia"/>
          <w:bCs/>
          <w:color w:val="000000"/>
          <w:szCs w:val="21"/>
          <w:u w:val="single"/>
        </w:rPr>
        <w:t xml:space="preserve">                                   </w:t>
      </w:r>
    </w:p>
    <w:p w14:paraId="7693C572" w14:textId="77777777" w:rsidR="00A545FF" w:rsidRDefault="00C006D6">
      <w:pPr>
        <w:pStyle w:val="1"/>
        <w:widowControl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 w:cs="微软雅黑"/>
          <w:bCs/>
          <w:color w:val="000000"/>
          <w:szCs w:val="21"/>
          <w:u w:val="single"/>
        </w:rPr>
      </w:pPr>
      <w:r>
        <w:rPr>
          <w:rFonts w:ascii="微软雅黑" w:eastAsia="微软雅黑" w:hAnsi="微软雅黑" w:cs="微软雅黑" w:hint="eastAsia"/>
          <w:bCs/>
          <w:color w:val="000000"/>
          <w:szCs w:val="21"/>
        </w:rPr>
        <w:t>于本大学各科院聘请的教师中，</w:t>
      </w:r>
      <w:r>
        <w:rPr>
          <w:rFonts w:ascii="微软雅黑" w:eastAsia="微软雅黑" w:hAnsi="微软雅黑" w:cs="宋体" w:hint="eastAsia"/>
          <w:bCs/>
          <w:szCs w:val="21"/>
        </w:rPr>
        <w:t>在全球或中国知名、著名的教授担任常任教师</w:t>
      </w:r>
      <w:r>
        <w:rPr>
          <w:rFonts w:ascii="微软雅黑" w:eastAsia="微软雅黑" w:hAnsi="微软雅黑" w:cs="微软雅黑" w:hint="eastAsia"/>
          <w:bCs/>
          <w:color w:val="000000"/>
          <w:szCs w:val="21"/>
        </w:rPr>
        <w:t>请列举教授名字</w:t>
      </w:r>
      <w:r>
        <w:rPr>
          <w:rFonts w:ascii="微软雅黑" w:eastAsia="微软雅黑" w:hAnsi="微软雅黑" w:cs="微软雅黑" w:hint="eastAsia"/>
          <w:bCs/>
          <w:color w:val="000000"/>
          <w:szCs w:val="21"/>
        </w:rPr>
        <w:t>\</w:t>
      </w:r>
      <w:r>
        <w:rPr>
          <w:rFonts w:ascii="微软雅黑" w:eastAsia="微软雅黑" w:hAnsi="微软雅黑" w:cs="微软雅黑" w:hint="eastAsia"/>
          <w:bCs/>
          <w:color w:val="000000"/>
          <w:szCs w:val="21"/>
        </w:rPr>
        <w:t>所授课程名称</w:t>
      </w:r>
      <w:r>
        <w:rPr>
          <w:rFonts w:ascii="微软雅黑" w:eastAsia="微软雅黑" w:hAnsi="微软雅黑" w:cs="微软雅黑" w:hint="eastAsia"/>
          <w:bCs/>
          <w:color w:val="000000"/>
          <w:szCs w:val="21"/>
        </w:rPr>
        <w:t>\</w:t>
      </w:r>
      <w:r>
        <w:rPr>
          <w:rFonts w:ascii="微软雅黑" w:eastAsia="微软雅黑" w:hAnsi="微软雅黑" w:cs="微软雅黑" w:hint="eastAsia"/>
          <w:bCs/>
          <w:color w:val="000000"/>
          <w:szCs w:val="21"/>
        </w:rPr>
        <w:t>研究方向</w:t>
      </w:r>
      <w:r>
        <w:rPr>
          <w:rFonts w:ascii="微软雅黑" w:eastAsia="微软雅黑" w:hAnsi="微软雅黑" w:cs="微软雅黑" w:hint="eastAsia"/>
          <w:bCs/>
          <w:color w:val="000000"/>
          <w:szCs w:val="21"/>
          <w:u w:val="single"/>
        </w:rPr>
        <w:t xml:space="preserve">                         </w:t>
      </w:r>
    </w:p>
    <w:p w14:paraId="1E0AA98A" w14:textId="77777777" w:rsidR="00A545FF" w:rsidRDefault="00C006D6">
      <w:pPr>
        <w:pStyle w:val="1"/>
        <w:widowControl/>
        <w:spacing w:line="400" w:lineRule="exact"/>
        <w:rPr>
          <w:rFonts w:ascii="微软雅黑" w:eastAsia="微软雅黑" w:hAnsi="微软雅黑" w:cs="微软雅黑"/>
          <w:bCs/>
          <w:color w:val="000000"/>
          <w:szCs w:val="21"/>
          <w:u w:val="single"/>
        </w:rPr>
      </w:pPr>
      <w:r>
        <w:rPr>
          <w:rFonts w:ascii="微软雅黑" w:eastAsia="微软雅黑" w:hAnsi="微软雅黑" w:cs="微软雅黑" w:hint="eastAsia"/>
          <w:bCs/>
          <w:color w:val="000000"/>
          <w:szCs w:val="21"/>
          <w:u w:val="single"/>
        </w:rPr>
        <w:t xml:space="preserve">                                                                                   </w:t>
      </w:r>
    </w:p>
    <w:p w14:paraId="1A16E82E" w14:textId="77777777" w:rsidR="00A545FF" w:rsidRDefault="00C006D6">
      <w:pPr>
        <w:widowControl/>
        <w:numPr>
          <w:ilvl w:val="0"/>
          <w:numId w:val="2"/>
        </w:numPr>
        <w:spacing w:line="400" w:lineRule="exact"/>
        <w:jc w:val="left"/>
        <w:rPr>
          <w:rFonts w:ascii="微软雅黑" w:eastAsia="微软雅黑" w:hAnsi="微软雅黑" w:cs="宋体"/>
          <w:b/>
          <w:color w:val="002060"/>
          <w:szCs w:val="21"/>
        </w:rPr>
      </w:pPr>
      <w:r>
        <w:rPr>
          <w:rFonts w:ascii="微软雅黑" w:eastAsia="微软雅黑" w:hAnsi="微软雅黑" w:cs="宋体" w:hint="eastAsia"/>
          <w:b/>
          <w:color w:val="002060"/>
          <w:szCs w:val="21"/>
        </w:rPr>
        <w:t>教学管理（</w:t>
      </w:r>
      <w:r>
        <w:rPr>
          <w:rFonts w:ascii="微软雅黑" w:eastAsia="微软雅黑" w:hAnsi="微软雅黑" w:cs="宋体" w:hint="eastAsia"/>
          <w:b/>
          <w:color w:val="002060"/>
          <w:szCs w:val="21"/>
        </w:rPr>
        <w:t>*</w:t>
      </w:r>
      <w:r>
        <w:rPr>
          <w:rFonts w:ascii="微软雅黑" w:eastAsia="微软雅黑" w:hAnsi="微软雅黑" w:cs="宋体" w:hint="eastAsia"/>
          <w:b/>
          <w:color w:val="002060"/>
          <w:szCs w:val="21"/>
        </w:rPr>
        <w:t>重点，需要详细）</w:t>
      </w:r>
    </w:p>
    <w:p w14:paraId="7BD5E667" w14:textId="77777777" w:rsidR="00A545FF" w:rsidRDefault="00C006D6">
      <w:pPr>
        <w:pStyle w:val="1"/>
        <w:widowControl/>
        <w:numPr>
          <w:ilvl w:val="0"/>
          <w:numId w:val="5"/>
        </w:numPr>
        <w:spacing w:line="400" w:lineRule="exact"/>
        <w:ind w:leftChars="-94" w:left="-197" w:firstLineChars="94" w:firstLine="197"/>
        <w:rPr>
          <w:rFonts w:ascii="微软雅黑" w:eastAsia="微软雅黑" w:hAnsi="微软雅黑" w:cs="微软雅黑"/>
          <w:bCs/>
          <w:color w:val="000000"/>
          <w:szCs w:val="21"/>
          <w:u w:val="single"/>
        </w:rPr>
      </w:pPr>
      <w:r>
        <w:rPr>
          <w:rFonts w:ascii="微软雅黑" w:eastAsia="微软雅黑" w:hAnsi="微软雅黑" w:cs="微软雅黑"/>
          <w:bCs/>
          <w:color w:val="0000FF"/>
          <w:szCs w:val="21"/>
        </w:rPr>
        <w:t xml:space="preserve"> </w:t>
      </w:r>
      <w:r>
        <w:rPr>
          <w:rFonts w:ascii="微软雅黑" w:eastAsia="微软雅黑" w:hAnsi="微软雅黑" w:cs="微软雅黑"/>
          <w:bCs/>
          <w:color w:val="0000FF"/>
          <w:szCs w:val="21"/>
        </w:rPr>
        <w:t>贵院</w:t>
      </w:r>
      <w:r>
        <w:rPr>
          <w:rFonts w:ascii="微软雅黑" w:eastAsia="微软雅黑" w:hAnsi="微软雅黑" w:cs="微软雅黑" w:hint="eastAsia"/>
          <w:bCs/>
          <w:color w:val="0000FF"/>
          <w:szCs w:val="21"/>
          <w:lang w:eastAsia="zh-Hans"/>
        </w:rPr>
        <w:t>MBA</w:t>
      </w:r>
      <w:r>
        <w:rPr>
          <w:rFonts w:ascii="微软雅黑" w:eastAsia="微软雅黑" w:hAnsi="微软雅黑" w:cs="微软雅黑" w:hint="eastAsia"/>
          <w:bCs/>
          <w:color w:val="0000FF"/>
          <w:szCs w:val="21"/>
        </w:rPr>
        <w:t>项</w:t>
      </w:r>
      <w:r>
        <w:rPr>
          <w:rFonts w:ascii="微软雅黑" w:eastAsia="微软雅黑" w:hAnsi="微软雅黑" w:cs="微软雅黑"/>
          <w:bCs/>
          <w:color w:val="0000FF"/>
          <w:szCs w:val="21"/>
        </w:rPr>
        <w:t>目，</w:t>
      </w:r>
      <w:r>
        <w:rPr>
          <w:rFonts w:ascii="微软雅黑" w:eastAsia="微软雅黑" w:hAnsi="微软雅黑" w:cs="微软雅黑" w:hint="eastAsia"/>
          <w:bCs/>
          <w:color w:val="0000FF"/>
          <w:szCs w:val="21"/>
          <w:lang w:eastAsia="zh-Hans"/>
        </w:rPr>
        <w:t>实施</w:t>
      </w:r>
      <w:r>
        <w:rPr>
          <w:rFonts w:ascii="微软雅黑" w:eastAsia="微软雅黑" w:hAnsi="微软雅黑" w:cs="微软雅黑" w:hint="eastAsia"/>
          <w:bCs/>
          <w:color w:val="0000FF"/>
          <w:szCs w:val="21"/>
        </w:rPr>
        <w:t>产教融合</w:t>
      </w:r>
      <w:r>
        <w:rPr>
          <w:rFonts w:ascii="微软雅黑" w:eastAsia="微软雅黑" w:hAnsi="微软雅黑" w:cs="微软雅黑" w:hint="eastAsia"/>
          <w:bCs/>
          <w:color w:val="0000FF"/>
          <w:szCs w:val="21"/>
          <w:lang w:eastAsia="zh-Hans"/>
        </w:rPr>
        <w:t>教学方式</w:t>
      </w:r>
      <w:r>
        <w:rPr>
          <w:rFonts w:ascii="微软雅黑" w:eastAsia="微软雅黑" w:hAnsi="微软雅黑" w:cs="微软雅黑"/>
          <w:bCs/>
          <w:color w:val="0000FF"/>
          <w:szCs w:val="21"/>
        </w:rPr>
        <w:t>创始于何年</w:t>
      </w:r>
      <w:r>
        <w:rPr>
          <w:rFonts w:ascii="微软雅黑" w:eastAsia="微软雅黑" w:hAnsi="微软雅黑" w:cs="微软雅黑" w:hint="eastAsia"/>
          <w:bCs/>
          <w:color w:val="0000FF"/>
          <w:szCs w:val="21"/>
          <w:u w:val="single"/>
        </w:rPr>
        <w:t xml:space="preserve">                                    </w:t>
      </w:r>
      <w:r>
        <w:rPr>
          <w:rFonts w:ascii="微软雅黑" w:eastAsia="微软雅黑" w:hAnsi="微软雅黑" w:cs="微软雅黑" w:hint="eastAsia"/>
          <w:bCs/>
          <w:color w:val="000000"/>
          <w:szCs w:val="21"/>
          <w:u w:val="single"/>
        </w:rPr>
        <w:t xml:space="preserve">  </w:t>
      </w:r>
    </w:p>
    <w:p w14:paraId="57F4F860" w14:textId="77777777" w:rsidR="00A545FF" w:rsidRDefault="00C006D6">
      <w:pPr>
        <w:pStyle w:val="1"/>
        <w:widowControl/>
        <w:numPr>
          <w:ilvl w:val="0"/>
          <w:numId w:val="5"/>
        </w:numPr>
        <w:spacing w:line="400" w:lineRule="exact"/>
        <w:ind w:leftChars="-94" w:left="-197" w:firstLineChars="94" w:firstLine="197"/>
        <w:rPr>
          <w:rFonts w:ascii="微软雅黑" w:eastAsia="微软雅黑" w:hAnsi="微软雅黑" w:cs="微软雅黑"/>
          <w:bCs/>
          <w:color w:val="0000FF"/>
          <w:szCs w:val="21"/>
        </w:rPr>
      </w:pPr>
      <w:r>
        <w:rPr>
          <w:rFonts w:ascii="微软雅黑" w:eastAsia="微软雅黑" w:hAnsi="微软雅黑" w:cs="微软雅黑" w:hint="eastAsia"/>
          <w:bCs/>
          <w:color w:val="0000FF"/>
          <w:szCs w:val="21"/>
        </w:rPr>
        <w:t xml:space="preserve"> </w:t>
      </w:r>
      <w:r>
        <w:rPr>
          <w:rFonts w:ascii="微软雅黑" w:eastAsia="微软雅黑" w:hAnsi="微软雅黑" w:cs="微软雅黑"/>
          <w:bCs/>
          <w:color w:val="0000FF"/>
          <w:szCs w:val="21"/>
        </w:rPr>
        <w:t>贵院</w:t>
      </w:r>
      <w:r>
        <w:rPr>
          <w:rFonts w:ascii="微软雅黑" w:eastAsia="微软雅黑" w:hAnsi="微软雅黑" w:cs="微软雅黑" w:hint="eastAsia"/>
          <w:bCs/>
          <w:color w:val="0000FF"/>
          <w:szCs w:val="21"/>
          <w:lang w:eastAsia="zh-Hans"/>
        </w:rPr>
        <w:t>在</w:t>
      </w:r>
      <w:r>
        <w:rPr>
          <w:rFonts w:ascii="微软雅黑" w:eastAsia="微软雅黑" w:hAnsi="微软雅黑" w:cs="微软雅黑" w:hint="eastAsia"/>
          <w:bCs/>
          <w:color w:val="0000FF"/>
          <w:szCs w:val="21"/>
        </w:rPr>
        <w:t>产教融合</w:t>
      </w:r>
      <w:r>
        <w:rPr>
          <w:rFonts w:ascii="微软雅黑" w:eastAsia="微软雅黑" w:hAnsi="微软雅黑" w:cs="微软雅黑" w:hint="eastAsia"/>
          <w:bCs/>
          <w:color w:val="0000FF"/>
          <w:szCs w:val="21"/>
          <w:lang w:eastAsia="zh-Hans"/>
        </w:rPr>
        <w:t>实践中和哪些企业建立了合作关系</w:t>
      </w:r>
      <w:r>
        <w:rPr>
          <w:rFonts w:ascii="微软雅黑" w:eastAsia="微软雅黑" w:hAnsi="微软雅黑" w:cs="微软雅黑"/>
          <w:bCs/>
          <w:color w:val="0000FF"/>
          <w:szCs w:val="21"/>
        </w:rPr>
        <w:t>_________________</w:t>
      </w:r>
    </w:p>
    <w:p w14:paraId="6BE9578F" w14:textId="77777777" w:rsidR="00A545FF" w:rsidRDefault="00C006D6">
      <w:pPr>
        <w:pStyle w:val="1"/>
        <w:widowControl/>
        <w:numPr>
          <w:ilvl w:val="0"/>
          <w:numId w:val="5"/>
        </w:numPr>
        <w:spacing w:line="400" w:lineRule="exact"/>
        <w:ind w:leftChars="-94" w:left="-197" w:firstLineChars="94" w:firstLine="197"/>
        <w:rPr>
          <w:rFonts w:ascii="微软雅黑" w:eastAsia="微软雅黑" w:hAnsi="微软雅黑" w:cs="微软雅黑"/>
          <w:bCs/>
          <w:color w:val="0000FF"/>
          <w:szCs w:val="21"/>
        </w:rPr>
      </w:pPr>
      <w:r>
        <w:rPr>
          <w:rFonts w:ascii="微软雅黑" w:eastAsia="微软雅黑" w:hAnsi="微软雅黑" w:cs="微软雅黑" w:hint="eastAsia"/>
          <w:bCs/>
          <w:color w:val="000000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bCs/>
          <w:color w:val="0000FF"/>
          <w:szCs w:val="21"/>
          <w:lang w:eastAsia="zh-Hans"/>
        </w:rPr>
        <w:t>在</w:t>
      </w:r>
      <w:r>
        <w:rPr>
          <w:rFonts w:ascii="微软雅黑" w:eastAsia="微软雅黑" w:hAnsi="微软雅黑" w:cs="微软雅黑"/>
          <w:bCs/>
          <w:color w:val="0000FF"/>
          <w:szCs w:val="21"/>
        </w:rPr>
        <w:t>贵院</w:t>
      </w:r>
      <w:r>
        <w:rPr>
          <w:rFonts w:ascii="微软雅黑" w:eastAsia="微软雅黑" w:hAnsi="微软雅黑" w:cs="微软雅黑" w:hint="eastAsia"/>
          <w:bCs/>
          <w:color w:val="0000FF"/>
          <w:szCs w:val="21"/>
          <w:lang w:eastAsia="zh-Hans"/>
        </w:rPr>
        <w:t>MBA</w:t>
      </w:r>
      <w:r>
        <w:rPr>
          <w:rFonts w:ascii="微软雅黑" w:eastAsia="微软雅黑" w:hAnsi="微软雅黑" w:cs="微软雅黑" w:hint="eastAsia"/>
          <w:bCs/>
          <w:color w:val="0000FF"/>
          <w:szCs w:val="21"/>
        </w:rPr>
        <w:t>项</w:t>
      </w:r>
      <w:r>
        <w:rPr>
          <w:rFonts w:ascii="微软雅黑" w:eastAsia="微软雅黑" w:hAnsi="微软雅黑" w:cs="微软雅黑"/>
          <w:bCs/>
          <w:color w:val="0000FF"/>
          <w:szCs w:val="21"/>
        </w:rPr>
        <w:t>目</w:t>
      </w:r>
      <w:r>
        <w:rPr>
          <w:rFonts w:ascii="微软雅黑" w:eastAsia="微软雅黑" w:hAnsi="微软雅黑" w:cs="微软雅黑" w:hint="eastAsia"/>
          <w:bCs/>
          <w:color w:val="0000FF"/>
          <w:szCs w:val="21"/>
          <w:lang w:eastAsia="zh-Hans"/>
        </w:rPr>
        <w:t>的培养中产教融合类课程占比</w:t>
      </w:r>
      <w:r>
        <w:rPr>
          <w:rFonts w:ascii="微软雅黑" w:eastAsia="微软雅黑" w:hAnsi="微软雅黑" w:cs="微软雅黑"/>
          <w:bCs/>
          <w:color w:val="0000FF"/>
          <w:szCs w:val="21"/>
        </w:rPr>
        <w:t>________________</w:t>
      </w:r>
    </w:p>
    <w:p w14:paraId="71D0FD3C" w14:textId="77777777" w:rsidR="00A545FF" w:rsidRDefault="00C006D6">
      <w:pPr>
        <w:pStyle w:val="1"/>
        <w:widowControl/>
        <w:numPr>
          <w:ilvl w:val="0"/>
          <w:numId w:val="5"/>
        </w:numPr>
        <w:spacing w:line="400" w:lineRule="exact"/>
        <w:ind w:leftChars="-94" w:left="-197" w:firstLineChars="94" w:firstLine="197"/>
        <w:rPr>
          <w:rFonts w:ascii="微软雅黑" w:eastAsia="微软雅黑" w:hAnsi="微软雅黑" w:cs="微软雅黑"/>
          <w:bCs/>
          <w:color w:val="0000FF"/>
          <w:szCs w:val="21"/>
        </w:rPr>
      </w:pPr>
      <w:r>
        <w:rPr>
          <w:rFonts w:ascii="微软雅黑" w:eastAsia="微软雅黑" w:hAnsi="微软雅黑" w:cs="微软雅黑" w:hint="eastAsia"/>
          <w:bCs/>
          <w:color w:val="000000"/>
          <w:szCs w:val="21"/>
        </w:rPr>
        <w:t xml:space="preserve"> </w:t>
      </w:r>
      <w:r>
        <w:rPr>
          <w:rFonts w:ascii="微软雅黑" w:eastAsia="微软雅黑" w:hAnsi="微软雅黑" w:cs="微软雅黑"/>
          <w:bCs/>
          <w:color w:val="0000FF"/>
          <w:szCs w:val="21"/>
        </w:rPr>
        <w:t>贵院</w:t>
      </w:r>
      <w:r>
        <w:rPr>
          <w:rFonts w:ascii="微软雅黑" w:eastAsia="微软雅黑" w:hAnsi="微软雅黑" w:cs="微软雅黑" w:hint="eastAsia"/>
          <w:bCs/>
          <w:color w:val="0000FF"/>
          <w:szCs w:val="21"/>
          <w:lang w:eastAsia="zh-Hans"/>
        </w:rPr>
        <w:t>在实践</w:t>
      </w:r>
      <w:r>
        <w:rPr>
          <w:rFonts w:ascii="微软雅黑" w:eastAsia="微软雅黑" w:hAnsi="微软雅黑" w:cs="微软雅黑" w:hint="eastAsia"/>
          <w:bCs/>
          <w:color w:val="0000FF"/>
          <w:szCs w:val="21"/>
        </w:rPr>
        <w:t>产教融合</w:t>
      </w:r>
      <w:r>
        <w:rPr>
          <w:rFonts w:ascii="微软雅黑" w:eastAsia="微软雅黑" w:hAnsi="微软雅黑" w:cs="微软雅黑" w:hint="eastAsia"/>
          <w:bCs/>
          <w:color w:val="0000FF"/>
          <w:szCs w:val="21"/>
          <w:lang w:eastAsia="zh-Hans"/>
        </w:rPr>
        <w:t>中</w:t>
      </w:r>
      <w:r>
        <w:rPr>
          <w:rFonts w:ascii="微软雅黑" w:eastAsia="微软雅黑" w:hAnsi="微软雅黑" w:cs="微软雅黑"/>
          <w:bCs/>
          <w:color w:val="0000FF"/>
          <w:szCs w:val="21"/>
        </w:rPr>
        <w:t>，</w:t>
      </w:r>
      <w:r>
        <w:rPr>
          <w:rFonts w:ascii="微软雅黑" w:eastAsia="微软雅黑" w:hAnsi="微软雅黑" w:cs="微软雅黑" w:hint="eastAsia"/>
          <w:bCs/>
          <w:color w:val="0000FF"/>
          <w:szCs w:val="21"/>
          <w:lang w:eastAsia="zh-Hans"/>
        </w:rPr>
        <w:t>是否</w:t>
      </w:r>
      <w:r>
        <w:rPr>
          <w:rFonts w:ascii="微软雅黑" w:eastAsia="微软雅黑" w:hAnsi="微软雅黑" w:cs="微软雅黑"/>
          <w:bCs/>
          <w:color w:val="0000FF"/>
          <w:szCs w:val="21"/>
        </w:rPr>
        <w:t>结合</w:t>
      </w:r>
      <w:r>
        <w:rPr>
          <w:rFonts w:ascii="微软雅黑" w:eastAsia="微软雅黑" w:hAnsi="微软雅黑" w:cs="微软雅黑" w:hint="eastAsia"/>
          <w:bCs/>
          <w:color w:val="0000FF"/>
          <w:szCs w:val="21"/>
          <w:lang w:eastAsia="zh-Hans"/>
        </w:rPr>
        <w:t>了外</w:t>
      </w:r>
      <w:r>
        <w:rPr>
          <w:rFonts w:ascii="微软雅黑" w:eastAsia="微软雅黑" w:hAnsi="微软雅黑" w:cs="微软雅黑"/>
          <w:bCs/>
          <w:color w:val="0000FF"/>
          <w:szCs w:val="21"/>
        </w:rPr>
        <w:t>方</w:t>
      </w:r>
      <w:r>
        <w:rPr>
          <w:rFonts w:ascii="微软雅黑" w:eastAsia="微软雅黑" w:hAnsi="微软雅黑" w:cs="微软雅黑" w:hint="eastAsia"/>
          <w:bCs/>
          <w:color w:val="0000FF"/>
          <w:szCs w:val="21"/>
          <w:lang w:eastAsia="zh-Hans"/>
        </w:rPr>
        <w:t>的企业</w:t>
      </w:r>
      <w:r>
        <w:rPr>
          <w:rFonts w:ascii="微软雅黑" w:eastAsia="微软雅黑" w:hAnsi="微软雅黑" w:cs="微软雅黑"/>
          <w:bCs/>
          <w:color w:val="0000FF"/>
          <w:szCs w:val="21"/>
        </w:rPr>
        <w:t>与</w:t>
      </w:r>
      <w:r>
        <w:rPr>
          <w:rFonts w:ascii="微软雅黑" w:eastAsia="微软雅黑" w:hAnsi="微软雅黑" w:cs="微软雅黑" w:hint="eastAsia"/>
          <w:bCs/>
          <w:color w:val="0000FF"/>
          <w:szCs w:val="21"/>
          <w:lang w:eastAsia="zh-Hans"/>
        </w:rPr>
        <w:t>机构</w:t>
      </w:r>
      <w:r>
        <w:rPr>
          <w:rFonts w:ascii="微软雅黑" w:eastAsia="微软雅黑" w:hAnsi="微软雅黑" w:cs="微软雅黑"/>
          <w:bCs/>
          <w:color w:val="0000FF"/>
          <w:szCs w:val="21"/>
          <w:lang w:eastAsia="zh-Hans"/>
        </w:rPr>
        <w:t>，</w:t>
      </w:r>
      <w:r>
        <w:rPr>
          <w:rFonts w:ascii="微软雅黑" w:eastAsia="微软雅黑" w:hAnsi="微软雅黑" w:cs="微软雅黑" w:hint="eastAsia"/>
          <w:bCs/>
          <w:color w:val="0000FF"/>
          <w:szCs w:val="21"/>
          <w:lang w:eastAsia="zh-Hans"/>
        </w:rPr>
        <w:t>如有请例举</w:t>
      </w:r>
      <w:r>
        <w:rPr>
          <w:rFonts w:ascii="微软雅黑" w:eastAsia="微软雅黑" w:hAnsi="微软雅黑" w:cs="微软雅黑"/>
          <w:bCs/>
          <w:color w:val="0000FF"/>
          <w:szCs w:val="21"/>
        </w:rPr>
        <w:t>_____________</w:t>
      </w:r>
    </w:p>
    <w:p w14:paraId="798FE366" w14:textId="77777777" w:rsidR="00A545FF" w:rsidRDefault="00C006D6">
      <w:pPr>
        <w:pStyle w:val="1"/>
        <w:widowControl/>
        <w:spacing w:line="400" w:lineRule="exact"/>
        <w:ind w:firstLineChars="250" w:firstLine="525"/>
        <w:rPr>
          <w:rFonts w:ascii="微软雅黑" w:eastAsia="微软雅黑" w:hAnsi="微软雅黑" w:cs="微软雅黑"/>
          <w:bCs/>
          <w:color w:val="000000"/>
          <w:szCs w:val="21"/>
        </w:rPr>
      </w:pPr>
      <w:r>
        <w:rPr>
          <w:rFonts w:ascii="微软雅黑" w:eastAsia="微软雅黑" w:hAnsi="微软雅黑" w:cs="微软雅黑"/>
          <w:bCs/>
          <w:color w:val="0000FF"/>
          <w:szCs w:val="21"/>
        </w:rPr>
        <w:t>_________________________________________________________________</w:t>
      </w:r>
    </w:p>
    <w:p w14:paraId="2013C2F5" w14:textId="77777777" w:rsidR="00A545FF" w:rsidRDefault="00C006D6">
      <w:pPr>
        <w:pStyle w:val="1"/>
        <w:widowControl/>
        <w:numPr>
          <w:ilvl w:val="0"/>
          <w:numId w:val="5"/>
        </w:numPr>
        <w:spacing w:line="400" w:lineRule="exact"/>
        <w:ind w:leftChars="-94" w:left="-197" w:firstLineChars="94" w:firstLine="197"/>
        <w:rPr>
          <w:rFonts w:ascii="微软雅黑" w:eastAsia="微软雅黑" w:hAnsi="微软雅黑" w:cs="微软雅黑"/>
          <w:bCs/>
          <w:color w:val="0000FF"/>
          <w:szCs w:val="21"/>
        </w:rPr>
      </w:pPr>
      <w:r>
        <w:rPr>
          <w:rFonts w:ascii="微软雅黑" w:eastAsia="微软雅黑" w:hAnsi="微软雅黑" w:cs="微软雅黑"/>
          <w:bCs/>
          <w:color w:val="0000FF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bCs/>
          <w:color w:val="0000FF"/>
          <w:szCs w:val="21"/>
          <w:lang w:eastAsia="zh-Hans"/>
        </w:rPr>
        <w:t>贵院是</w:t>
      </w:r>
      <w:r>
        <w:rPr>
          <w:rFonts w:ascii="微软雅黑" w:eastAsia="微软雅黑" w:hAnsi="微软雅黑" w:cs="微软雅黑"/>
          <w:bCs/>
          <w:color w:val="0000FF"/>
          <w:szCs w:val="21"/>
        </w:rPr>
        <w:t>如何评定学生</w:t>
      </w:r>
      <w:r>
        <w:rPr>
          <w:rFonts w:ascii="微软雅黑" w:eastAsia="微软雅黑" w:hAnsi="微软雅黑" w:cs="微软雅黑" w:hint="eastAsia"/>
          <w:bCs/>
          <w:color w:val="0000FF"/>
          <w:szCs w:val="21"/>
          <w:lang w:eastAsia="zh-Hans"/>
        </w:rPr>
        <w:t>在产教融合方面的</w:t>
      </w:r>
      <w:r>
        <w:rPr>
          <w:rFonts w:ascii="微软雅黑" w:eastAsia="微软雅黑" w:hAnsi="微软雅黑" w:cs="微软雅黑"/>
          <w:bCs/>
          <w:color w:val="0000FF"/>
          <w:szCs w:val="21"/>
        </w:rPr>
        <w:t>学习成效</w:t>
      </w:r>
      <w:r>
        <w:rPr>
          <w:rFonts w:ascii="微软雅黑" w:eastAsia="微软雅黑" w:hAnsi="微软雅黑" w:cs="微软雅黑"/>
          <w:bCs/>
          <w:color w:val="0000FF"/>
          <w:szCs w:val="21"/>
        </w:rPr>
        <w:t>____________________________</w:t>
      </w:r>
    </w:p>
    <w:p w14:paraId="312AF112" w14:textId="77777777" w:rsidR="00A545FF" w:rsidRDefault="00C006D6">
      <w:pPr>
        <w:pStyle w:val="1"/>
        <w:widowControl/>
        <w:numPr>
          <w:ilvl w:val="0"/>
          <w:numId w:val="5"/>
        </w:numPr>
        <w:spacing w:line="400" w:lineRule="exact"/>
        <w:ind w:leftChars="-94" w:left="-197" w:firstLineChars="94" w:firstLine="197"/>
        <w:rPr>
          <w:rFonts w:ascii="微软雅黑" w:eastAsia="微软雅黑" w:hAnsi="微软雅黑" w:cs="微软雅黑"/>
          <w:bCs/>
          <w:color w:val="0000FF"/>
          <w:szCs w:val="21"/>
        </w:rPr>
      </w:pPr>
      <w:r>
        <w:rPr>
          <w:rFonts w:ascii="微软雅黑" w:eastAsia="微软雅黑" w:hAnsi="微软雅黑" w:cs="微软雅黑"/>
          <w:bCs/>
          <w:color w:val="0000FF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bCs/>
          <w:color w:val="0000FF"/>
          <w:szCs w:val="21"/>
          <w:lang w:eastAsia="zh-Hans"/>
        </w:rPr>
        <w:t>贵院在产教融合教学中每年是否有固的预算与支出</w:t>
      </w:r>
      <w:r>
        <w:rPr>
          <w:rFonts w:ascii="微软雅黑" w:eastAsia="微软雅黑" w:hAnsi="微软雅黑" w:cs="微软雅黑"/>
          <w:bCs/>
          <w:color w:val="0000FF"/>
          <w:szCs w:val="21"/>
        </w:rPr>
        <w:t>_____________________</w:t>
      </w:r>
    </w:p>
    <w:p w14:paraId="576EFEA1" w14:textId="77777777" w:rsidR="00A545FF" w:rsidRDefault="00A545FF">
      <w:pPr>
        <w:pStyle w:val="1"/>
        <w:widowControl/>
        <w:numPr>
          <w:ilvl w:val="0"/>
          <w:numId w:val="5"/>
        </w:numPr>
        <w:spacing w:line="400" w:lineRule="exact"/>
        <w:ind w:leftChars="-94" w:left="-197" w:firstLineChars="94" w:firstLine="197"/>
        <w:rPr>
          <w:rFonts w:ascii="微软雅黑" w:eastAsia="微软雅黑" w:hAnsi="微软雅黑" w:cs="微软雅黑"/>
          <w:bCs/>
          <w:color w:val="0000FF"/>
          <w:szCs w:val="21"/>
        </w:rPr>
      </w:pPr>
    </w:p>
    <w:p w14:paraId="582B3E14" w14:textId="77777777" w:rsidR="00A545FF" w:rsidRDefault="00C006D6">
      <w:pPr>
        <w:widowControl/>
        <w:numPr>
          <w:ilvl w:val="0"/>
          <w:numId w:val="2"/>
        </w:numPr>
        <w:spacing w:line="400" w:lineRule="exact"/>
        <w:jc w:val="left"/>
        <w:rPr>
          <w:rFonts w:ascii="微软雅黑" w:eastAsia="微软雅黑" w:hAnsi="微软雅黑" w:cs="宋体"/>
          <w:b/>
          <w:color w:val="00206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color w:val="002060"/>
          <w:sz w:val="28"/>
          <w:szCs w:val="28"/>
        </w:rPr>
        <w:lastRenderedPageBreak/>
        <w:t>招生与品牌建设（</w:t>
      </w:r>
      <w:r>
        <w:rPr>
          <w:rFonts w:ascii="微软雅黑" w:eastAsia="微软雅黑" w:hAnsi="微软雅黑" w:cs="宋体" w:hint="eastAsia"/>
          <w:b/>
          <w:color w:val="002060"/>
          <w:sz w:val="28"/>
          <w:szCs w:val="28"/>
        </w:rPr>
        <w:t>*</w:t>
      </w:r>
      <w:r>
        <w:rPr>
          <w:rFonts w:ascii="微软雅黑" w:eastAsia="微软雅黑" w:hAnsi="微软雅黑" w:cs="宋体" w:hint="eastAsia"/>
          <w:b/>
          <w:color w:val="002060"/>
          <w:sz w:val="28"/>
          <w:szCs w:val="28"/>
        </w:rPr>
        <w:t>重点，需要详细）</w:t>
      </w:r>
    </w:p>
    <w:p w14:paraId="0DF96C12" w14:textId="77777777" w:rsidR="00A545FF" w:rsidRDefault="00C006D6">
      <w:pPr>
        <w:widowControl/>
        <w:numPr>
          <w:ilvl w:val="0"/>
          <w:numId w:val="6"/>
        </w:numPr>
        <w:spacing w:line="400" w:lineRule="exact"/>
        <w:rPr>
          <w:rFonts w:ascii="微软雅黑" w:eastAsia="微软雅黑" w:hAnsi="微软雅黑"/>
          <w:bCs/>
          <w:szCs w:val="21"/>
          <w:u w:val="single"/>
        </w:rPr>
      </w:pPr>
      <w:r>
        <w:rPr>
          <w:rFonts w:ascii="微软雅黑" w:eastAsia="微软雅黑" w:hAnsi="微软雅黑" w:hint="eastAsia"/>
          <w:bCs/>
          <w:szCs w:val="21"/>
        </w:rPr>
        <w:t>本项目招生方面采取了哪些新的线上、线下举措</w:t>
      </w:r>
      <w:r>
        <w:rPr>
          <w:rFonts w:ascii="微软雅黑" w:eastAsia="微软雅黑" w:hAnsi="微软雅黑" w:hint="eastAsia"/>
          <w:bCs/>
          <w:szCs w:val="21"/>
          <w:u w:val="single"/>
        </w:rPr>
        <w:t xml:space="preserve">                                              </w:t>
      </w:r>
    </w:p>
    <w:p w14:paraId="34B3AA1C" w14:textId="77777777" w:rsidR="00A545FF" w:rsidRDefault="00C006D6">
      <w:pPr>
        <w:widowControl/>
        <w:numPr>
          <w:ilvl w:val="0"/>
          <w:numId w:val="6"/>
        </w:numPr>
        <w:spacing w:line="400" w:lineRule="exac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cs="宋体" w:hint="eastAsia"/>
          <w:bCs/>
        </w:rPr>
        <w:t>投入的招生推广费占全年市场费用比例：</w:t>
      </w:r>
      <w:r>
        <w:rPr>
          <w:rFonts w:ascii="微软雅黑" w:eastAsia="微软雅黑" w:hAnsi="微软雅黑" w:hint="eastAsia"/>
          <w:bCs/>
          <w:szCs w:val="21"/>
          <w:u w:val="single"/>
        </w:rPr>
        <w:t xml:space="preserve">                                                    </w:t>
      </w:r>
    </w:p>
    <w:p w14:paraId="6B91B728" w14:textId="77777777" w:rsidR="00A545FF" w:rsidRDefault="00C006D6">
      <w:pPr>
        <w:widowControl/>
        <w:numPr>
          <w:ilvl w:val="0"/>
          <w:numId w:val="6"/>
        </w:numPr>
        <w:spacing w:line="400" w:lineRule="exac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本项目招生</w:t>
      </w:r>
      <w:r>
        <w:rPr>
          <w:rFonts w:ascii="微软雅黑" w:eastAsia="微软雅黑" w:hAnsi="微软雅黑" w:cs="宋体" w:hint="eastAsia"/>
          <w:bCs/>
        </w:rPr>
        <w:t>主要集中的市场哪里</w:t>
      </w:r>
      <w:r>
        <w:rPr>
          <w:rFonts w:ascii="微软雅黑" w:eastAsia="微软雅黑" w:hAnsi="微软雅黑" w:hint="eastAsia"/>
          <w:bCs/>
          <w:szCs w:val="21"/>
          <w:u w:val="single"/>
        </w:rPr>
        <w:t xml:space="preserve">                                                            </w:t>
      </w:r>
    </w:p>
    <w:p w14:paraId="502C6235" w14:textId="77777777" w:rsidR="00A545FF" w:rsidRDefault="00C006D6">
      <w:pPr>
        <w:widowControl/>
        <w:numPr>
          <w:ilvl w:val="0"/>
          <w:numId w:val="6"/>
        </w:numPr>
        <w:spacing w:line="400" w:lineRule="exac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贵项目在自身品牌建设中，主要的诉求和措施：</w:t>
      </w:r>
      <w:r>
        <w:rPr>
          <w:rFonts w:ascii="微软雅黑" w:eastAsia="微软雅黑" w:hAnsi="微软雅黑" w:hint="eastAsia"/>
          <w:bCs/>
          <w:szCs w:val="21"/>
          <w:u w:val="single"/>
        </w:rPr>
        <w:t xml:space="preserve">                                          </w:t>
      </w:r>
      <w:r>
        <w:rPr>
          <w:rFonts w:ascii="微软雅黑" w:eastAsia="微软雅黑" w:hAnsi="微软雅黑" w:hint="eastAsia"/>
          <w:bCs/>
          <w:szCs w:val="21"/>
          <w:u w:val="single"/>
        </w:rPr>
        <w:t xml:space="preserve">    </w:t>
      </w:r>
    </w:p>
    <w:p w14:paraId="51C05BA7" w14:textId="77777777" w:rsidR="00A545FF" w:rsidRDefault="00C006D6">
      <w:pPr>
        <w:widowControl/>
        <w:numPr>
          <w:ilvl w:val="0"/>
          <w:numId w:val="2"/>
        </w:numPr>
        <w:spacing w:line="400" w:lineRule="exact"/>
        <w:jc w:val="left"/>
        <w:rPr>
          <w:rFonts w:ascii="微软雅黑" w:eastAsia="微软雅黑" w:hAnsi="微软雅黑" w:cs="宋体"/>
          <w:b/>
          <w:color w:val="002060"/>
          <w:szCs w:val="21"/>
        </w:rPr>
      </w:pPr>
      <w:r>
        <w:rPr>
          <w:rFonts w:ascii="微软雅黑" w:eastAsia="微软雅黑" w:hAnsi="微软雅黑" w:cs="宋体" w:hint="eastAsia"/>
          <w:b/>
          <w:color w:val="002060"/>
          <w:szCs w:val="21"/>
        </w:rPr>
        <w:t>教育水平</w:t>
      </w:r>
      <w:r>
        <w:rPr>
          <w:rFonts w:ascii="微软雅黑" w:eastAsia="微软雅黑" w:hAnsi="微软雅黑" w:cs="宋体" w:hint="eastAsia"/>
          <w:b/>
          <w:color w:val="002060"/>
          <w:szCs w:val="21"/>
        </w:rPr>
        <w:t>/</w:t>
      </w:r>
      <w:r>
        <w:rPr>
          <w:rFonts w:ascii="微软雅黑" w:eastAsia="微软雅黑" w:hAnsi="微软雅黑" w:cs="宋体" w:hint="eastAsia"/>
          <w:b/>
          <w:color w:val="002060"/>
          <w:szCs w:val="21"/>
        </w:rPr>
        <w:t>权威地位</w:t>
      </w:r>
    </w:p>
    <w:p w14:paraId="5B88EBAF" w14:textId="77777777" w:rsidR="00A545FF" w:rsidRDefault="00C006D6">
      <w:pPr>
        <w:widowControl/>
        <w:numPr>
          <w:ilvl w:val="0"/>
          <w:numId w:val="7"/>
        </w:numPr>
        <w:spacing w:line="400" w:lineRule="exact"/>
        <w:rPr>
          <w:rFonts w:ascii="微软雅黑" w:eastAsia="微软雅黑" w:hAnsi="微软雅黑"/>
          <w:bCs/>
          <w:szCs w:val="21"/>
          <w:u w:val="single"/>
        </w:rPr>
      </w:pPr>
      <w:r>
        <w:rPr>
          <w:rFonts w:ascii="微软雅黑" w:eastAsia="微软雅黑" w:hAnsi="微软雅黑" w:hint="eastAsia"/>
          <w:bCs/>
          <w:szCs w:val="21"/>
        </w:rPr>
        <w:t>贵院</w:t>
      </w:r>
      <w:r>
        <w:rPr>
          <w:rFonts w:ascii="微软雅黑" w:eastAsia="微软雅黑" w:hAnsi="微软雅黑" w:cs="微软雅黑" w:hint="eastAsia"/>
          <w:bCs/>
          <w:szCs w:val="21"/>
        </w:rPr>
        <w:t>硕士研究生</w:t>
      </w:r>
      <w:r>
        <w:rPr>
          <w:rFonts w:ascii="微软雅黑" w:eastAsia="微软雅黑" w:hAnsi="微软雅黑" w:hint="eastAsia"/>
          <w:bCs/>
          <w:szCs w:val="21"/>
        </w:rPr>
        <w:t>项目在教育部首次全国专业学位水平评估中所获级别</w:t>
      </w:r>
      <w:r>
        <w:rPr>
          <w:rFonts w:ascii="微软雅黑" w:eastAsia="微软雅黑" w:hAnsi="微软雅黑" w:hint="eastAsia"/>
          <w:bCs/>
          <w:szCs w:val="21"/>
          <w:u w:val="single"/>
        </w:rPr>
        <w:t xml:space="preserve">                            </w:t>
      </w:r>
    </w:p>
    <w:p w14:paraId="2EC6867F" w14:textId="77777777" w:rsidR="00A545FF" w:rsidRDefault="00C006D6">
      <w:pPr>
        <w:widowControl/>
        <w:numPr>
          <w:ilvl w:val="0"/>
          <w:numId w:val="7"/>
        </w:numPr>
        <w:spacing w:line="400" w:lineRule="exact"/>
        <w:rPr>
          <w:rFonts w:ascii="微软雅黑" w:eastAsia="微软雅黑" w:hAnsi="微软雅黑"/>
          <w:bCs/>
          <w:szCs w:val="21"/>
          <w:u w:val="single"/>
        </w:rPr>
      </w:pPr>
      <w:r>
        <w:rPr>
          <w:rFonts w:ascii="微软雅黑" w:eastAsia="微软雅黑" w:hAnsi="微软雅黑" w:hint="eastAsia"/>
          <w:bCs/>
          <w:szCs w:val="21"/>
        </w:rPr>
        <w:t>贵院（含</w:t>
      </w:r>
      <w:r>
        <w:rPr>
          <w:rFonts w:ascii="微软雅黑" w:eastAsia="微软雅黑" w:hAnsi="微软雅黑" w:cs="微软雅黑" w:hint="eastAsia"/>
          <w:bCs/>
          <w:szCs w:val="21"/>
        </w:rPr>
        <w:t>硕士研究生</w:t>
      </w:r>
      <w:r>
        <w:rPr>
          <w:rFonts w:ascii="微软雅黑" w:eastAsia="微软雅黑" w:hAnsi="微软雅黑" w:hint="eastAsia"/>
          <w:bCs/>
          <w:szCs w:val="21"/>
        </w:rPr>
        <w:t>项目）是否通过</w:t>
      </w:r>
      <w:r>
        <w:rPr>
          <w:rFonts w:ascii="微软雅黑" w:eastAsia="微软雅黑" w:hAnsi="微软雅黑" w:hint="eastAsia"/>
          <w:bCs/>
          <w:szCs w:val="21"/>
        </w:rPr>
        <w:t>EQUIS</w:t>
      </w:r>
      <w:r>
        <w:rPr>
          <w:rFonts w:ascii="微软雅黑" w:eastAsia="微软雅黑" w:hAnsi="微软雅黑" w:hint="eastAsia"/>
          <w:bCs/>
          <w:szCs w:val="21"/>
        </w:rPr>
        <w:t>（欧洲质量发展认证体系）国际认证</w:t>
      </w:r>
      <w:r>
        <w:rPr>
          <w:rFonts w:ascii="微软雅黑" w:eastAsia="微软雅黑" w:hAnsi="微软雅黑" w:hint="eastAsia"/>
          <w:bCs/>
          <w:szCs w:val="21"/>
          <w:u w:val="single"/>
        </w:rPr>
        <w:t xml:space="preserve">                  </w:t>
      </w:r>
    </w:p>
    <w:p w14:paraId="11227B86" w14:textId="77777777" w:rsidR="00A545FF" w:rsidRDefault="00C006D6">
      <w:pPr>
        <w:widowControl/>
        <w:numPr>
          <w:ilvl w:val="0"/>
          <w:numId w:val="7"/>
        </w:numPr>
        <w:spacing w:line="400" w:lineRule="exac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贵院（含</w:t>
      </w:r>
      <w:r>
        <w:rPr>
          <w:rFonts w:ascii="微软雅黑" w:eastAsia="微软雅黑" w:hAnsi="微软雅黑" w:cs="微软雅黑" w:hint="eastAsia"/>
          <w:bCs/>
          <w:szCs w:val="21"/>
        </w:rPr>
        <w:t>硕士研究生</w:t>
      </w:r>
      <w:r>
        <w:rPr>
          <w:rFonts w:ascii="微软雅黑" w:eastAsia="微软雅黑" w:hAnsi="微软雅黑" w:hint="eastAsia"/>
          <w:bCs/>
          <w:szCs w:val="21"/>
        </w:rPr>
        <w:t>项目）是否通过</w:t>
      </w:r>
      <w:r>
        <w:rPr>
          <w:rFonts w:ascii="微软雅黑" w:eastAsia="微软雅黑" w:hAnsi="微软雅黑" w:hint="eastAsia"/>
          <w:bCs/>
          <w:szCs w:val="21"/>
        </w:rPr>
        <w:t>AACSB</w:t>
      </w:r>
      <w:r>
        <w:rPr>
          <w:rFonts w:ascii="微软雅黑" w:eastAsia="微软雅黑" w:hAnsi="微软雅黑" w:hint="eastAsia"/>
          <w:bCs/>
          <w:szCs w:val="21"/>
        </w:rPr>
        <w:t>（国际精英商学院协会）国际认证</w:t>
      </w:r>
      <w:r>
        <w:rPr>
          <w:rFonts w:ascii="微软雅黑" w:eastAsia="微软雅黑" w:hAnsi="微软雅黑" w:hint="eastAsia"/>
          <w:bCs/>
          <w:szCs w:val="21"/>
          <w:u w:val="single"/>
        </w:rPr>
        <w:t xml:space="preserve">                   </w:t>
      </w:r>
    </w:p>
    <w:p w14:paraId="72E97ECC" w14:textId="77777777" w:rsidR="00A545FF" w:rsidRDefault="00C006D6">
      <w:pPr>
        <w:widowControl/>
        <w:numPr>
          <w:ilvl w:val="0"/>
          <w:numId w:val="7"/>
        </w:numPr>
        <w:spacing w:line="400" w:lineRule="exac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贵院（含</w:t>
      </w:r>
      <w:r>
        <w:rPr>
          <w:rFonts w:ascii="微软雅黑" w:eastAsia="微软雅黑" w:hAnsi="微软雅黑" w:cs="微软雅黑" w:hint="eastAsia"/>
          <w:bCs/>
          <w:szCs w:val="21"/>
        </w:rPr>
        <w:t>硕士研究生</w:t>
      </w:r>
      <w:r>
        <w:rPr>
          <w:rFonts w:ascii="微软雅黑" w:eastAsia="微软雅黑" w:hAnsi="微软雅黑" w:hint="eastAsia"/>
          <w:bCs/>
          <w:szCs w:val="21"/>
        </w:rPr>
        <w:t>项目）是否通过</w:t>
      </w:r>
      <w:r>
        <w:rPr>
          <w:rFonts w:ascii="微软雅黑" w:eastAsia="微软雅黑" w:hAnsi="微软雅黑" w:hint="eastAsia"/>
          <w:bCs/>
          <w:szCs w:val="21"/>
        </w:rPr>
        <w:t>AMBA</w:t>
      </w:r>
      <w:r>
        <w:rPr>
          <w:rFonts w:ascii="微软雅黑" w:eastAsia="微软雅黑" w:hAnsi="微软雅黑" w:hint="eastAsia"/>
          <w:bCs/>
          <w:szCs w:val="21"/>
        </w:rPr>
        <w:t>（英国工商管理硕士协会）国际认证</w:t>
      </w:r>
      <w:r>
        <w:rPr>
          <w:rFonts w:ascii="微软雅黑" w:eastAsia="微软雅黑" w:hAnsi="微软雅黑" w:hint="eastAsia"/>
          <w:bCs/>
          <w:szCs w:val="21"/>
          <w:u w:val="single"/>
        </w:rPr>
        <w:t xml:space="preserve">                 </w:t>
      </w:r>
    </w:p>
    <w:p w14:paraId="02B23E04" w14:textId="77777777" w:rsidR="00A545FF" w:rsidRDefault="00C006D6">
      <w:pPr>
        <w:widowControl/>
        <w:numPr>
          <w:ilvl w:val="0"/>
          <w:numId w:val="7"/>
        </w:numPr>
        <w:spacing w:line="400" w:lineRule="exac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贵院（含</w:t>
      </w:r>
      <w:r>
        <w:rPr>
          <w:rFonts w:ascii="微软雅黑" w:eastAsia="微软雅黑" w:hAnsi="微软雅黑" w:cs="微软雅黑" w:hint="eastAsia"/>
          <w:bCs/>
          <w:szCs w:val="21"/>
        </w:rPr>
        <w:t>硕士研究生</w:t>
      </w:r>
      <w:r>
        <w:rPr>
          <w:rFonts w:ascii="微软雅黑" w:eastAsia="微软雅黑" w:hAnsi="微软雅黑" w:hint="eastAsia"/>
          <w:bCs/>
          <w:szCs w:val="21"/>
        </w:rPr>
        <w:t>项目）是否属于</w:t>
      </w:r>
      <w:r>
        <w:rPr>
          <w:rFonts w:ascii="微软雅黑" w:eastAsia="微软雅黑" w:hAnsi="微软雅黑" w:hint="eastAsia"/>
          <w:bCs/>
          <w:szCs w:val="21"/>
        </w:rPr>
        <w:t>GMAC (</w:t>
      </w:r>
      <w:r>
        <w:rPr>
          <w:rFonts w:ascii="微软雅黑" w:eastAsia="微软雅黑" w:hAnsi="微软雅黑" w:hint="eastAsia"/>
          <w:bCs/>
          <w:szCs w:val="21"/>
        </w:rPr>
        <w:t>美国商学院协会研究生入学管理委员会）正式会员</w:t>
      </w:r>
      <w:r>
        <w:rPr>
          <w:rFonts w:ascii="微软雅黑" w:eastAsia="微软雅黑" w:hAnsi="微软雅黑" w:hint="eastAsia"/>
          <w:bCs/>
          <w:szCs w:val="21"/>
          <w:u w:val="single"/>
        </w:rPr>
        <w:t xml:space="preserve">    </w:t>
      </w:r>
    </w:p>
    <w:p w14:paraId="0B01D422" w14:textId="77777777" w:rsidR="00A545FF" w:rsidRDefault="00C006D6">
      <w:pPr>
        <w:widowControl/>
        <w:numPr>
          <w:ilvl w:val="0"/>
          <w:numId w:val="7"/>
        </w:numPr>
        <w:spacing w:line="400" w:lineRule="exac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贵院（含</w:t>
      </w:r>
      <w:r>
        <w:rPr>
          <w:rFonts w:ascii="微软雅黑" w:eastAsia="微软雅黑" w:hAnsi="微软雅黑" w:cs="微软雅黑" w:hint="eastAsia"/>
          <w:bCs/>
          <w:szCs w:val="21"/>
        </w:rPr>
        <w:t>硕士研究生</w:t>
      </w:r>
      <w:r>
        <w:rPr>
          <w:rFonts w:ascii="微软雅黑" w:eastAsia="微软雅黑" w:hAnsi="微软雅黑" w:hint="eastAsia"/>
          <w:bCs/>
          <w:szCs w:val="21"/>
        </w:rPr>
        <w:t>项目）是否属于</w:t>
      </w:r>
      <w:r>
        <w:rPr>
          <w:rFonts w:ascii="微软雅黑" w:eastAsia="微软雅黑" w:hAnsi="微软雅黑" w:hint="eastAsia"/>
          <w:bCs/>
          <w:szCs w:val="21"/>
        </w:rPr>
        <w:t>PIM</w:t>
      </w:r>
      <w:r>
        <w:rPr>
          <w:rFonts w:ascii="微软雅黑" w:eastAsia="微软雅黑" w:hAnsi="微软雅黑" w:hint="eastAsia"/>
          <w:bCs/>
          <w:szCs w:val="21"/>
        </w:rPr>
        <w:t>（</w:t>
      </w:r>
      <w:r>
        <w:rPr>
          <w:rFonts w:ascii="微软雅黑" w:eastAsia="微软雅黑" w:hAnsi="微软雅黑" w:hint="eastAsia"/>
          <w:bCs/>
          <w:szCs w:val="21"/>
        </w:rPr>
        <w:t>Partnership in International Management</w:t>
      </w:r>
      <w:r>
        <w:rPr>
          <w:rFonts w:ascii="微软雅黑" w:eastAsia="微软雅黑" w:hAnsi="微软雅黑" w:hint="eastAsia"/>
          <w:bCs/>
          <w:szCs w:val="21"/>
        </w:rPr>
        <w:t>）组织成员</w:t>
      </w:r>
      <w:r>
        <w:rPr>
          <w:rFonts w:ascii="微软雅黑" w:eastAsia="微软雅黑" w:hAnsi="微软雅黑" w:hint="eastAsia"/>
          <w:bCs/>
          <w:szCs w:val="21"/>
          <w:u w:val="single"/>
        </w:rPr>
        <w:t xml:space="preserve">  </w:t>
      </w:r>
    </w:p>
    <w:p w14:paraId="6033C410" w14:textId="77777777" w:rsidR="00A545FF" w:rsidRDefault="00C006D6">
      <w:pPr>
        <w:widowControl/>
        <w:numPr>
          <w:ilvl w:val="0"/>
          <w:numId w:val="7"/>
        </w:numPr>
        <w:spacing w:line="400" w:lineRule="exac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贵院（含</w:t>
      </w:r>
      <w:r>
        <w:rPr>
          <w:rFonts w:ascii="微软雅黑" w:eastAsia="微软雅黑" w:hAnsi="微软雅黑" w:cs="微软雅黑" w:hint="eastAsia"/>
          <w:bCs/>
          <w:szCs w:val="21"/>
        </w:rPr>
        <w:t>硕士研究生</w:t>
      </w:r>
      <w:r>
        <w:rPr>
          <w:rFonts w:ascii="微软雅黑" w:eastAsia="微软雅黑" w:hAnsi="微软雅黑" w:hint="eastAsia"/>
          <w:bCs/>
          <w:szCs w:val="21"/>
        </w:rPr>
        <w:t>项目）参与的其他国际认证或者组织</w:t>
      </w:r>
      <w:r>
        <w:rPr>
          <w:rFonts w:ascii="微软雅黑" w:eastAsia="微软雅黑" w:hAnsi="微软雅黑" w:hint="eastAsia"/>
          <w:bCs/>
          <w:szCs w:val="21"/>
          <w:u w:val="single"/>
        </w:rPr>
        <w:t xml:space="preserve">                                        </w:t>
      </w:r>
    </w:p>
    <w:p w14:paraId="3CF594FC" w14:textId="77777777" w:rsidR="00A545FF" w:rsidRDefault="00C006D6">
      <w:pPr>
        <w:widowControl/>
        <w:numPr>
          <w:ilvl w:val="0"/>
          <w:numId w:val="7"/>
        </w:numPr>
        <w:spacing w:line="400" w:lineRule="exac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color w:val="0000FF"/>
          <w:szCs w:val="21"/>
        </w:rPr>
        <w:t>贵院</w:t>
      </w:r>
      <w:r>
        <w:rPr>
          <w:rFonts w:ascii="微软雅黑" w:eastAsia="微软雅黑" w:hAnsi="微软雅黑" w:cs="微软雅黑" w:hint="eastAsia"/>
          <w:bCs/>
          <w:color w:val="0000FF"/>
          <w:szCs w:val="21"/>
          <w:lang w:eastAsia="zh-Hans"/>
        </w:rPr>
        <w:t>在产教融合方面是否</w:t>
      </w:r>
      <w:r>
        <w:rPr>
          <w:rFonts w:ascii="微软雅黑" w:eastAsia="微软雅黑" w:hAnsi="微软雅黑" w:hint="eastAsia"/>
          <w:bCs/>
          <w:color w:val="0000FF"/>
          <w:szCs w:val="21"/>
          <w:lang w:eastAsia="zh-Hans"/>
        </w:rPr>
        <w:t>获得过</w:t>
      </w:r>
      <w:r>
        <w:rPr>
          <w:rFonts w:ascii="微软雅黑" w:eastAsia="微软雅黑" w:hAnsi="微软雅黑" w:hint="eastAsia"/>
          <w:bCs/>
          <w:color w:val="0000FF"/>
          <w:szCs w:val="21"/>
        </w:rPr>
        <w:t>国际</w:t>
      </w:r>
      <w:r>
        <w:rPr>
          <w:rFonts w:ascii="微软雅黑" w:eastAsia="微软雅黑" w:hAnsi="微软雅黑" w:hint="eastAsia"/>
          <w:bCs/>
          <w:color w:val="0000FF"/>
          <w:szCs w:val="21"/>
        </w:rPr>
        <w:t>/</w:t>
      </w:r>
      <w:r>
        <w:rPr>
          <w:rFonts w:ascii="微软雅黑" w:eastAsia="微软雅黑" w:hAnsi="微软雅黑" w:hint="eastAsia"/>
          <w:bCs/>
          <w:color w:val="0000FF"/>
          <w:szCs w:val="21"/>
        </w:rPr>
        <w:t>国内荣誉</w:t>
      </w:r>
      <w:r>
        <w:rPr>
          <w:rFonts w:ascii="微软雅黑" w:eastAsia="微软雅黑" w:hAnsi="微软雅黑" w:hint="eastAsia"/>
          <w:bCs/>
          <w:color w:val="0000FF"/>
          <w:szCs w:val="21"/>
        </w:rPr>
        <w:t>?</w:t>
      </w:r>
      <w:r>
        <w:rPr>
          <w:rFonts w:ascii="微软雅黑" w:eastAsia="微软雅黑" w:hAnsi="微软雅黑" w:hint="eastAsia"/>
          <w:bCs/>
          <w:color w:val="0000FF"/>
          <w:szCs w:val="21"/>
        </w:rPr>
        <w:t>（第三方评选机构及评选名称）</w:t>
      </w:r>
      <w:r>
        <w:rPr>
          <w:rFonts w:ascii="微软雅黑" w:eastAsia="微软雅黑" w:hAnsi="微软雅黑" w:hint="eastAsia"/>
          <w:bCs/>
          <w:color w:val="0000FF"/>
          <w:szCs w:val="21"/>
          <w:u w:val="single"/>
        </w:rPr>
        <w:t xml:space="preserve">            </w:t>
      </w:r>
      <w:r>
        <w:rPr>
          <w:rFonts w:ascii="微软雅黑" w:eastAsia="微软雅黑" w:hAnsi="微软雅黑" w:hint="eastAsia"/>
          <w:bCs/>
          <w:szCs w:val="21"/>
          <w:u w:val="single"/>
        </w:rPr>
        <w:t xml:space="preserve">                                                                     </w:t>
      </w:r>
    </w:p>
    <w:p w14:paraId="346169C7" w14:textId="77777777" w:rsidR="00A545FF" w:rsidRDefault="00C006D6">
      <w:pPr>
        <w:widowControl/>
        <w:spacing w:line="400" w:lineRule="exact"/>
        <w:rPr>
          <w:rFonts w:ascii="微软雅黑" w:eastAsia="微软雅黑" w:hAnsi="微软雅黑"/>
          <w:bCs/>
          <w:szCs w:val="21"/>
          <w:u w:val="single"/>
        </w:rPr>
      </w:pPr>
      <w:r>
        <w:rPr>
          <w:rFonts w:ascii="微软雅黑" w:eastAsia="微软雅黑" w:hAnsi="微软雅黑" w:hint="eastAsia"/>
          <w:bCs/>
          <w:szCs w:val="21"/>
          <w:u w:val="single"/>
        </w:rPr>
        <w:t xml:space="preserve">      </w:t>
      </w:r>
      <w:r>
        <w:rPr>
          <w:rFonts w:ascii="微软雅黑" w:eastAsia="微软雅黑" w:hAnsi="微软雅黑"/>
          <w:bCs/>
          <w:szCs w:val="21"/>
          <w:u w:val="single"/>
        </w:rPr>
        <w:t xml:space="preserve"> </w:t>
      </w:r>
      <w:r>
        <w:rPr>
          <w:rFonts w:ascii="微软雅黑" w:eastAsia="微软雅黑" w:hAnsi="微软雅黑" w:hint="eastAsia"/>
          <w:bCs/>
          <w:szCs w:val="21"/>
          <w:u w:val="single"/>
        </w:rPr>
        <w:t xml:space="preserve">      </w:t>
      </w:r>
      <w:r>
        <w:rPr>
          <w:rFonts w:ascii="微软雅黑" w:eastAsia="微软雅黑" w:hAnsi="微软雅黑"/>
          <w:bCs/>
          <w:szCs w:val="21"/>
          <w:u w:val="single"/>
        </w:rPr>
        <w:t xml:space="preserve"> </w:t>
      </w:r>
      <w:r>
        <w:rPr>
          <w:rFonts w:ascii="微软雅黑" w:eastAsia="微软雅黑" w:hAnsi="微软雅黑" w:hint="eastAsia"/>
          <w:bCs/>
          <w:szCs w:val="21"/>
          <w:u w:val="single"/>
        </w:rPr>
        <w:t xml:space="preserve">      </w:t>
      </w:r>
      <w:r>
        <w:rPr>
          <w:rFonts w:ascii="微软雅黑" w:eastAsia="微软雅黑" w:hAnsi="微软雅黑"/>
          <w:bCs/>
          <w:szCs w:val="21"/>
          <w:u w:val="single"/>
        </w:rPr>
        <w:t xml:space="preserve"> </w:t>
      </w:r>
      <w:r>
        <w:rPr>
          <w:rFonts w:ascii="微软雅黑" w:eastAsia="微软雅黑" w:hAnsi="微软雅黑" w:hint="eastAsia"/>
          <w:bCs/>
          <w:szCs w:val="21"/>
          <w:u w:val="single"/>
        </w:rPr>
        <w:t xml:space="preserve">      </w:t>
      </w:r>
      <w:r>
        <w:rPr>
          <w:rFonts w:ascii="微软雅黑" w:eastAsia="微软雅黑" w:hAnsi="微软雅黑"/>
          <w:bCs/>
          <w:szCs w:val="21"/>
          <w:u w:val="single"/>
        </w:rPr>
        <w:t xml:space="preserve"> </w:t>
      </w:r>
    </w:p>
    <w:p w14:paraId="1823D628" w14:textId="77777777" w:rsidR="00A545FF" w:rsidRDefault="00C006D6">
      <w:pPr>
        <w:widowControl/>
        <w:spacing w:line="400" w:lineRule="exact"/>
        <w:rPr>
          <w:rFonts w:ascii="微软雅黑" w:eastAsia="微软雅黑" w:hAnsi="微软雅黑"/>
          <w:bCs/>
          <w:szCs w:val="21"/>
          <w:u w:val="single"/>
        </w:rPr>
      </w:pPr>
      <w:r>
        <w:rPr>
          <w:rFonts w:ascii="微软雅黑" w:eastAsia="微软雅黑" w:hAnsi="微软雅黑"/>
          <w:bCs/>
          <w:szCs w:val="21"/>
          <w:lang w:eastAsia="zh-Hans"/>
        </w:rPr>
        <w:t xml:space="preserve">9.  </w:t>
      </w:r>
      <w:r>
        <w:rPr>
          <w:rFonts w:ascii="微软雅黑" w:eastAsia="微软雅黑" w:hAnsi="微软雅黑" w:hint="eastAsia"/>
          <w:bCs/>
          <w:color w:val="0000FF"/>
          <w:szCs w:val="21"/>
          <w:lang w:eastAsia="zh-Hans"/>
        </w:rPr>
        <w:t>产教融合</w:t>
      </w:r>
      <w:r>
        <w:rPr>
          <w:rFonts w:ascii="微软雅黑" w:eastAsia="微软雅黑" w:hAnsi="微软雅黑" w:hint="eastAsia"/>
          <w:bCs/>
          <w:color w:val="0000FF"/>
          <w:szCs w:val="21"/>
        </w:rPr>
        <w:t>，对于学员、教学的最大价值体现</w:t>
      </w:r>
      <w:r>
        <w:rPr>
          <w:rFonts w:ascii="微软雅黑" w:eastAsia="微软雅黑" w:hAnsi="微软雅黑" w:hint="eastAsia"/>
          <w:bCs/>
          <w:color w:val="0000FF"/>
          <w:szCs w:val="21"/>
          <w:u w:val="single"/>
        </w:rPr>
        <w:t xml:space="preserve">                                            </w:t>
      </w:r>
      <w:r>
        <w:rPr>
          <w:rFonts w:ascii="微软雅黑" w:eastAsia="微软雅黑" w:hAnsi="微软雅黑" w:hint="eastAsia"/>
          <w:bCs/>
          <w:szCs w:val="21"/>
          <w:u w:val="single"/>
        </w:rPr>
        <w:t xml:space="preserve">     </w:t>
      </w:r>
    </w:p>
    <w:p w14:paraId="31DB6E5C" w14:textId="77777777" w:rsidR="00A545FF" w:rsidRDefault="00C006D6">
      <w:pPr>
        <w:widowControl/>
        <w:numPr>
          <w:ilvl w:val="0"/>
          <w:numId w:val="2"/>
        </w:numPr>
        <w:spacing w:line="400" w:lineRule="exact"/>
        <w:jc w:val="left"/>
        <w:rPr>
          <w:rFonts w:ascii="微软雅黑" w:eastAsia="微软雅黑" w:hAnsi="微软雅黑" w:cs="宋体"/>
          <w:b/>
          <w:color w:val="002060"/>
          <w:szCs w:val="21"/>
        </w:rPr>
      </w:pPr>
      <w:r>
        <w:rPr>
          <w:rFonts w:ascii="微软雅黑" w:eastAsia="微软雅黑" w:hAnsi="微软雅黑" w:cs="宋体" w:hint="eastAsia"/>
          <w:b/>
          <w:color w:val="002060"/>
          <w:szCs w:val="21"/>
        </w:rPr>
        <w:t>贵院的产教融合项目具体有哪些</w:t>
      </w:r>
      <w:r>
        <w:rPr>
          <w:rFonts w:ascii="微软雅黑" w:eastAsia="微软雅黑" w:hAnsi="微软雅黑" w:cs="宋体" w:hint="eastAsia"/>
          <w:b/>
          <w:color w:val="002060"/>
          <w:szCs w:val="21"/>
        </w:rPr>
        <w:t>/</w:t>
      </w:r>
      <w:r>
        <w:rPr>
          <w:rFonts w:ascii="微软雅黑" w:eastAsia="微软雅黑" w:hAnsi="微软雅黑" w:cs="宋体" w:hint="eastAsia"/>
          <w:b/>
          <w:color w:val="002060"/>
          <w:szCs w:val="21"/>
        </w:rPr>
        <w:t>对社会带来的效益（</w:t>
      </w:r>
      <w:r>
        <w:rPr>
          <w:rFonts w:ascii="微软雅黑" w:eastAsia="微软雅黑" w:hAnsi="微软雅黑" w:cs="宋体" w:hint="eastAsia"/>
          <w:b/>
          <w:color w:val="002060"/>
          <w:szCs w:val="21"/>
        </w:rPr>
        <w:t>*</w:t>
      </w:r>
      <w:r>
        <w:rPr>
          <w:rFonts w:ascii="微软雅黑" w:eastAsia="微软雅黑" w:hAnsi="微软雅黑" w:cs="宋体" w:hint="eastAsia"/>
          <w:b/>
          <w:color w:val="002060"/>
          <w:szCs w:val="21"/>
        </w:rPr>
        <w:t>重点，需要详细）</w:t>
      </w:r>
    </w:p>
    <w:p w14:paraId="4A25913E" w14:textId="77777777" w:rsidR="00A545FF" w:rsidRDefault="00C006D6">
      <w:pPr>
        <w:widowControl/>
        <w:spacing w:line="400" w:lineRule="exact"/>
        <w:rPr>
          <w:rFonts w:ascii="微软雅黑" w:eastAsia="微软雅黑" w:hAnsi="微软雅黑"/>
          <w:bCs/>
          <w:szCs w:val="21"/>
          <w:u w:val="single"/>
        </w:rPr>
      </w:pPr>
      <w:r>
        <w:rPr>
          <w:rFonts w:ascii="微软雅黑" w:eastAsia="微软雅黑" w:hAnsi="微软雅黑"/>
          <w:bCs/>
          <w:szCs w:val="21"/>
        </w:rPr>
        <w:t>1.</w:t>
      </w:r>
      <w:r>
        <w:rPr>
          <w:rFonts w:ascii="微软雅黑" w:eastAsia="微软雅黑" w:hAnsi="微软雅黑" w:hint="eastAsia"/>
          <w:bCs/>
          <w:szCs w:val="21"/>
        </w:rPr>
        <w:t>产教融合具体项目</w:t>
      </w:r>
      <w:r>
        <w:rPr>
          <w:rFonts w:ascii="微软雅黑" w:eastAsia="微软雅黑" w:hAnsi="微软雅黑" w:hint="eastAsia"/>
          <w:bCs/>
          <w:szCs w:val="21"/>
          <w:lang w:eastAsia="zh-Hans"/>
        </w:rPr>
        <w:t>描述</w:t>
      </w:r>
      <w:r>
        <w:rPr>
          <w:rFonts w:ascii="微软雅黑" w:eastAsia="微软雅黑" w:hAnsi="微软雅黑" w:hint="eastAsia"/>
          <w:bCs/>
          <w:szCs w:val="21"/>
        </w:rPr>
        <w:t>：</w:t>
      </w:r>
      <w:r>
        <w:rPr>
          <w:rFonts w:ascii="微软雅黑" w:eastAsia="微软雅黑" w:hAnsi="微软雅黑" w:hint="eastAsia"/>
          <w:bCs/>
          <w:szCs w:val="21"/>
          <w:u w:val="single"/>
        </w:rPr>
        <w:t xml:space="preserve">                </w:t>
      </w:r>
      <w:r>
        <w:rPr>
          <w:rFonts w:ascii="微软雅黑" w:eastAsia="微软雅黑" w:hAnsi="微软雅黑" w:hint="eastAsia"/>
          <w:bCs/>
          <w:szCs w:val="21"/>
          <w:u w:val="single"/>
        </w:rPr>
        <w:t xml:space="preserve">                </w:t>
      </w:r>
    </w:p>
    <w:p w14:paraId="1E41DEDA" w14:textId="77777777" w:rsidR="00A545FF" w:rsidRDefault="00C006D6">
      <w:pPr>
        <w:widowControl/>
        <w:spacing w:line="400" w:lineRule="exact"/>
        <w:rPr>
          <w:rFonts w:ascii="微软雅黑" w:eastAsia="微软雅黑" w:hAnsi="微软雅黑"/>
          <w:bCs/>
          <w:szCs w:val="21"/>
          <w:u w:val="single"/>
        </w:rPr>
      </w:pPr>
      <w:r>
        <w:rPr>
          <w:rFonts w:ascii="微软雅黑" w:eastAsia="微软雅黑" w:hAnsi="微软雅黑" w:hint="eastAsia"/>
          <w:bCs/>
          <w:szCs w:val="21"/>
          <w:u w:val="single"/>
        </w:rPr>
        <w:t xml:space="preserve">                                                                                          </w:t>
      </w:r>
    </w:p>
    <w:p w14:paraId="600F172D" w14:textId="77777777" w:rsidR="00A545FF" w:rsidRDefault="00C006D6">
      <w:pPr>
        <w:widowControl/>
        <w:spacing w:line="400" w:lineRule="exact"/>
        <w:rPr>
          <w:rFonts w:ascii="微软雅黑" w:eastAsia="微软雅黑" w:hAnsi="微软雅黑"/>
          <w:bCs/>
          <w:szCs w:val="21"/>
          <w:u w:val="single"/>
        </w:rPr>
      </w:pPr>
      <w:r>
        <w:rPr>
          <w:rFonts w:ascii="微软雅黑" w:eastAsia="微软雅黑" w:hAnsi="微软雅黑" w:cs="宋体"/>
          <w:bCs/>
        </w:rPr>
        <w:t>2.</w:t>
      </w:r>
      <w:r>
        <w:rPr>
          <w:rFonts w:ascii="微软雅黑" w:eastAsia="微软雅黑" w:hAnsi="微软雅黑" w:cs="宋体" w:hint="eastAsia"/>
          <w:bCs/>
        </w:rPr>
        <w:t>产教融合对社会带来的效益</w:t>
      </w:r>
      <w:r>
        <w:rPr>
          <w:rFonts w:ascii="微软雅黑" w:eastAsia="微软雅黑" w:hAnsi="微软雅黑" w:cs="宋体" w:hint="eastAsia"/>
          <w:bCs/>
        </w:rPr>
        <w:t>_</w:t>
      </w:r>
      <w:r>
        <w:rPr>
          <w:rFonts w:ascii="微软雅黑" w:eastAsia="微软雅黑" w:hAnsi="微软雅黑" w:cs="宋体"/>
          <w:bCs/>
          <w:u w:val="single"/>
        </w:rPr>
        <w:t xml:space="preserve">                                                       </w:t>
      </w:r>
    </w:p>
    <w:p w14:paraId="3DF90C37" w14:textId="77777777" w:rsidR="00A545FF" w:rsidRDefault="00A545FF">
      <w:pPr>
        <w:widowControl/>
        <w:spacing w:line="400" w:lineRule="exact"/>
        <w:rPr>
          <w:rFonts w:ascii="微软雅黑" w:eastAsia="微软雅黑" w:hAnsi="微软雅黑"/>
          <w:bCs/>
          <w:szCs w:val="21"/>
        </w:rPr>
      </w:pPr>
    </w:p>
    <w:p w14:paraId="16565EEB" w14:textId="77777777" w:rsidR="00A545FF" w:rsidRDefault="00A545FF">
      <w:pPr>
        <w:widowControl/>
        <w:spacing w:line="400" w:lineRule="exact"/>
        <w:rPr>
          <w:rFonts w:ascii="微软雅黑" w:eastAsia="微软雅黑" w:hAnsi="微软雅黑"/>
          <w:bCs/>
          <w:szCs w:val="21"/>
        </w:rPr>
      </w:pPr>
    </w:p>
    <w:p w14:paraId="0A84150C" w14:textId="77777777" w:rsidR="00A545FF" w:rsidRDefault="00A545FF">
      <w:pPr>
        <w:widowControl/>
        <w:spacing w:line="400" w:lineRule="exact"/>
        <w:rPr>
          <w:rFonts w:ascii="微软雅黑" w:eastAsia="微软雅黑" w:hAnsi="微软雅黑"/>
          <w:bCs/>
          <w:szCs w:val="21"/>
        </w:rPr>
      </w:pPr>
    </w:p>
    <w:p w14:paraId="08281F44" w14:textId="77777777" w:rsidR="00A545FF" w:rsidRDefault="00A545FF">
      <w:pPr>
        <w:widowControl/>
        <w:spacing w:line="400" w:lineRule="exact"/>
        <w:rPr>
          <w:rFonts w:ascii="微软雅黑" w:eastAsia="微软雅黑" w:hAnsi="微软雅黑"/>
          <w:bCs/>
          <w:szCs w:val="21"/>
        </w:rPr>
      </w:pPr>
    </w:p>
    <w:p w14:paraId="06442622" w14:textId="77777777" w:rsidR="00A545FF" w:rsidRDefault="00A545FF">
      <w:pPr>
        <w:widowControl/>
        <w:spacing w:line="400" w:lineRule="exact"/>
        <w:jc w:val="center"/>
        <w:rPr>
          <w:rFonts w:ascii="微软雅黑" w:eastAsia="微软雅黑" w:hAnsi="微软雅黑"/>
          <w:b/>
          <w:color w:val="FF0000"/>
          <w:szCs w:val="21"/>
        </w:rPr>
      </w:pPr>
    </w:p>
    <w:p w14:paraId="7F77A331" w14:textId="77777777" w:rsidR="00A545FF" w:rsidRDefault="00A545FF">
      <w:pPr>
        <w:widowControl/>
        <w:spacing w:line="400" w:lineRule="exact"/>
        <w:jc w:val="center"/>
        <w:rPr>
          <w:rFonts w:ascii="微软雅黑" w:eastAsia="微软雅黑" w:hAnsi="微软雅黑"/>
          <w:b/>
          <w:color w:val="FF0000"/>
          <w:szCs w:val="21"/>
        </w:rPr>
      </w:pPr>
    </w:p>
    <w:p w14:paraId="2BBC7B86" w14:textId="77777777" w:rsidR="00A545FF" w:rsidRDefault="00A545FF">
      <w:pPr>
        <w:widowControl/>
        <w:spacing w:line="400" w:lineRule="exact"/>
        <w:jc w:val="center"/>
        <w:rPr>
          <w:rFonts w:ascii="微软雅黑" w:eastAsia="微软雅黑" w:hAnsi="微软雅黑"/>
          <w:b/>
          <w:color w:val="FF0000"/>
          <w:szCs w:val="21"/>
        </w:rPr>
      </w:pPr>
    </w:p>
    <w:p w14:paraId="78DB8CBB" w14:textId="77777777" w:rsidR="00A545FF" w:rsidRDefault="00A545FF">
      <w:pPr>
        <w:widowControl/>
        <w:spacing w:line="400" w:lineRule="exact"/>
        <w:jc w:val="center"/>
        <w:rPr>
          <w:rFonts w:ascii="微软雅黑" w:eastAsia="微软雅黑" w:hAnsi="微软雅黑"/>
          <w:b/>
          <w:color w:val="FF0000"/>
          <w:szCs w:val="21"/>
        </w:rPr>
      </w:pPr>
    </w:p>
    <w:p w14:paraId="19B2E5F6" w14:textId="77777777" w:rsidR="00A545FF" w:rsidRDefault="00A545FF">
      <w:pPr>
        <w:widowControl/>
        <w:spacing w:line="400" w:lineRule="exact"/>
        <w:jc w:val="center"/>
        <w:rPr>
          <w:rFonts w:ascii="微软雅黑" w:eastAsia="微软雅黑" w:hAnsi="微软雅黑"/>
          <w:b/>
          <w:color w:val="FF0000"/>
          <w:szCs w:val="21"/>
        </w:rPr>
      </w:pPr>
    </w:p>
    <w:p w14:paraId="7F2CC3F0" w14:textId="77777777" w:rsidR="00A545FF" w:rsidRDefault="00A545FF">
      <w:pPr>
        <w:widowControl/>
        <w:spacing w:line="400" w:lineRule="exact"/>
        <w:jc w:val="center"/>
        <w:rPr>
          <w:rFonts w:ascii="微软雅黑" w:eastAsia="微软雅黑" w:hAnsi="微软雅黑"/>
          <w:b/>
          <w:color w:val="FF0000"/>
          <w:szCs w:val="21"/>
        </w:rPr>
      </w:pPr>
    </w:p>
    <w:p w14:paraId="7365C984" w14:textId="77777777" w:rsidR="00A545FF" w:rsidRDefault="00A545FF">
      <w:pPr>
        <w:widowControl/>
        <w:spacing w:line="400" w:lineRule="exact"/>
        <w:jc w:val="center"/>
        <w:rPr>
          <w:rFonts w:ascii="微软雅黑" w:eastAsia="微软雅黑" w:hAnsi="微软雅黑"/>
          <w:b/>
          <w:color w:val="FF0000"/>
          <w:szCs w:val="21"/>
        </w:rPr>
      </w:pPr>
    </w:p>
    <w:p w14:paraId="22F0CC8F" w14:textId="77777777" w:rsidR="00A545FF" w:rsidRDefault="00A545FF">
      <w:pPr>
        <w:widowControl/>
        <w:spacing w:line="400" w:lineRule="exact"/>
        <w:jc w:val="center"/>
        <w:rPr>
          <w:rFonts w:ascii="微软雅黑" w:eastAsia="微软雅黑" w:hAnsi="微软雅黑"/>
          <w:b/>
          <w:color w:val="FF0000"/>
          <w:szCs w:val="21"/>
        </w:rPr>
      </w:pPr>
    </w:p>
    <w:p w14:paraId="0AE44A51" w14:textId="77777777" w:rsidR="00A545FF" w:rsidRDefault="00A545FF">
      <w:pPr>
        <w:widowControl/>
        <w:spacing w:line="400" w:lineRule="exact"/>
        <w:jc w:val="center"/>
        <w:rPr>
          <w:rFonts w:ascii="微软雅黑" w:eastAsia="微软雅黑" w:hAnsi="微软雅黑"/>
          <w:b/>
          <w:color w:val="FF0000"/>
          <w:szCs w:val="21"/>
        </w:rPr>
      </w:pPr>
    </w:p>
    <w:p w14:paraId="7303BA06" w14:textId="77777777" w:rsidR="00A545FF" w:rsidRDefault="00A545FF">
      <w:pPr>
        <w:widowControl/>
        <w:spacing w:line="400" w:lineRule="exact"/>
        <w:jc w:val="center"/>
        <w:rPr>
          <w:rFonts w:ascii="微软雅黑" w:eastAsia="微软雅黑" w:hAnsi="微软雅黑"/>
          <w:b/>
          <w:color w:val="FF0000"/>
          <w:szCs w:val="21"/>
        </w:rPr>
      </w:pPr>
    </w:p>
    <w:p w14:paraId="710465A6" w14:textId="77777777" w:rsidR="00A545FF" w:rsidRDefault="00C006D6">
      <w:pPr>
        <w:widowControl/>
        <w:spacing w:line="400" w:lineRule="exact"/>
        <w:jc w:val="center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/>
          <w:b/>
          <w:color w:val="FF0000"/>
          <w:szCs w:val="21"/>
        </w:rPr>
        <w:t>以上问卷问题</w:t>
      </w:r>
      <w:r>
        <w:rPr>
          <w:rFonts w:ascii="微软雅黑" w:eastAsia="微软雅黑" w:hAnsi="微软雅黑" w:hint="eastAsia"/>
          <w:b/>
          <w:color w:val="FF0000"/>
          <w:szCs w:val="21"/>
        </w:rPr>
        <w:t>，</w:t>
      </w:r>
      <w:r>
        <w:rPr>
          <w:rFonts w:ascii="微软雅黑" w:eastAsia="微软雅黑" w:hAnsi="微软雅黑"/>
          <w:b/>
          <w:color w:val="FF0000"/>
          <w:szCs w:val="21"/>
        </w:rPr>
        <w:t>可补充及扩增</w:t>
      </w:r>
    </w:p>
    <w:p w14:paraId="50BC79AE" w14:textId="77777777" w:rsidR="00A545FF" w:rsidRDefault="00A545FF">
      <w:pPr>
        <w:widowControl/>
        <w:spacing w:line="400" w:lineRule="exact"/>
        <w:rPr>
          <w:rFonts w:ascii="微软雅黑" w:eastAsia="微软雅黑" w:hAnsi="微软雅黑"/>
          <w:bCs/>
          <w:szCs w:val="21"/>
        </w:rPr>
      </w:pPr>
    </w:p>
    <w:p w14:paraId="6994E319" w14:textId="77777777" w:rsidR="00A545FF" w:rsidRDefault="00C006D6">
      <w:pPr>
        <w:widowControl/>
        <w:spacing w:line="400" w:lineRule="exact"/>
        <w:rPr>
          <w:rFonts w:ascii="微软雅黑" w:eastAsia="微软雅黑" w:hAnsi="微软雅黑" w:cs="宋体"/>
          <w:bCs/>
          <w:color w:val="0000FF"/>
          <w:szCs w:val="21"/>
          <w:u w:val="single"/>
        </w:rPr>
      </w:pPr>
      <w:r>
        <w:rPr>
          <w:rFonts w:ascii="微软雅黑" w:eastAsia="微软雅黑" w:hAnsi="微软雅黑" w:hint="eastAsia"/>
          <w:b/>
          <w:szCs w:val="21"/>
        </w:rPr>
        <w:t>请仔细阅读并如实填写问卷，有关内容可详写，填写完毕，敬请回复邮件：</w:t>
      </w:r>
      <w:hyperlink r:id="rId6" w:history="1">
        <w:r>
          <w:rPr>
            <w:rFonts w:ascii="微软雅黑" w:eastAsia="微软雅黑" w:hAnsi="微软雅黑" w:cs="宋体" w:hint="eastAsia"/>
            <w:bCs/>
            <w:color w:val="0000FF"/>
            <w:szCs w:val="21"/>
            <w:u w:val="single"/>
          </w:rPr>
          <w:t>chenxiran</w:t>
        </w:r>
        <w:r>
          <w:rPr>
            <w:rStyle w:val="a3"/>
            <w:rFonts w:ascii="微软雅黑" w:eastAsia="微软雅黑" w:hAnsi="微软雅黑" w:cs="宋体" w:hint="eastAsia"/>
            <w:bCs/>
            <w:szCs w:val="21"/>
          </w:rPr>
          <w:t>@mbachina.com</w:t>
        </w:r>
      </w:hyperlink>
    </w:p>
    <w:p w14:paraId="0FD91C96" w14:textId="77777777" w:rsidR="00A545FF" w:rsidRDefault="00C006D6">
      <w:pPr>
        <w:widowControl/>
        <w:spacing w:line="40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有关排名的具体事宜，可致电咨询：</w:t>
      </w:r>
    </w:p>
    <w:p w14:paraId="172A6C8E" w14:textId="77777777" w:rsidR="00A545FF" w:rsidRDefault="00C006D6">
      <w:pPr>
        <w:widowControl/>
        <w:spacing w:line="400" w:lineRule="exac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姓名：陈熙然</w:t>
      </w:r>
    </w:p>
    <w:p w14:paraId="519330B1" w14:textId="77777777" w:rsidR="00A545FF" w:rsidRDefault="00C006D6">
      <w:pPr>
        <w:widowControl/>
        <w:spacing w:line="400" w:lineRule="exac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电话：</w:t>
      </w:r>
      <w:r>
        <w:rPr>
          <w:rFonts w:ascii="微软雅黑" w:eastAsia="微软雅黑" w:hAnsi="微软雅黑" w:hint="eastAsia"/>
          <w:bCs/>
          <w:szCs w:val="21"/>
        </w:rPr>
        <w:t>18600749903</w:t>
      </w:r>
    </w:p>
    <w:p w14:paraId="16BFDD7B" w14:textId="77777777" w:rsidR="00A545FF" w:rsidRDefault="00C006D6">
      <w:pPr>
        <w:widowControl/>
        <w:spacing w:line="400" w:lineRule="exac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电邮：</w:t>
      </w:r>
      <w:r>
        <w:rPr>
          <w:rFonts w:ascii="微软雅黑" w:eastAsia="微软雅黑" w:hAnsi="微软雅黑" w:hint="eastAsia"/>
          <w:bCs/>
          <w:szCs w:val="21"/>
        </w:rPr>
        <w:t>chenxiran@mbachina.com</w:t>
      </w:r>
    </w:p>
    <w:p w14:paraId="59A06FBB" w14:textId="77777777" w:rsidR="00A545FF" w:rsidRDefault="00C006D6">
      <w:pPr>
        <w:widowControl/>
        <w:spacing w:line="400" w:lineRule="exac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地址：北京市西城区裕民东路</w:t>
      </w:r>
      <w:r>
        <w:rPr>
          <w:rFonts w:ascii="微软雅黑" w:eastAsia="微软雅黑" w:hAnsi="微软雅黑" w:hint="eastAsia"/>
          <w:bCs/>
          <w:szCs w:val="21"/>
        </w:rPr>
        <w:t>3</w:t>
      </w:r>
      <w:r>
        <w:rPr>
          <w:rFonts w:ascii="微软雅黑" w:eastAsia="微软雅黑" w:hAnsi="微软雅黑" w:hint="eastAsia"/>
          <w:bCs/>
          <w:szCs w:val="21"/>
        </w:rPr>
        <w:t>号京版信息港大厦二层</w:t>
      </w:r>
    </w:p>
    <w:p w14:paraId="7AEB2DAD" w14:textId="77777777" w:rsidR="00A545FF" w:rsidRDefault="00A545FF">
      <w:pPr>
        <w:widowControl/>
        <w:spacing w:line="400" w:lineRule="exact"/>
        <w:rPr>
          <w:rFonts w:ascii="微软雅黑" w:eastAsia="微软雅黑" w:hAnsi="微软雅黑"/>
          <w:bCs/>
          <w:szCs w:val="21"/>
        </w:rPr>
      </w:pPr>
    </w:p>
    <w:p w14:paraId="2B443066" w14:textId="77777777" w:rsidR="00A545FF" w:rsidRDefault="00A545FF"/>
    <w:p w14:paraId="720177EB" w14:textId="77777777" w:rsidR="00A545FF" w:rsidRDefault="00A545FF"/>
    <w:sectPr w:rsidR="00A545FF">
      <w:pgSz w:w="11906" w:h="16838"/>
      <w:pgMar w:top="1418" w:right="1247" w:bottom="1418" w:left="181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EBE18C"/>
    <w:multiLevelType w:val="singleLevel"/>
    <w:tmpl w:val="9EEBE18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E30BD613"/>
    <w:multiLevelType w:val="singleLevel"/>
    <w:tmpl w:val="E30BD61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F2AFCA77"/>
    <w:multiLevelType w:val="singleLevel"/>
    <w:tmpl w:val="F2AFCA7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08268979"/>
    <w:multiLevelType w:val="singleLevel"/>
    <w:tmpl w:val="0826897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40BDAB96"/>
    <w:multiLevelType w:val="singleLevel"/>
    <w:tmpl w:val="40BDAB9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 w15:restartNumberingAfterBreak="0">
    <w:nsid w:val="7CDB2F5A"/>
    <w:multiLevelType w:val="multilevel"/>
    <w:tmpl w:val="7CDB2F5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EC0"/>
    <w:rsid w:val="FFFFBCD7"/>
    <w:rsid w:val="0049456E"/>
    <w:rsid w:val="0054430C"/>
    <w:rsid w:val="008A3EC0"/>
    <w:rsid w:val="00A545FF"/>
    <w:rsid w:val="00C0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5A0B31"/>
  <w15:docId w15:val="{5D53E053-5E25-484D-BBA5-094D791E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customStyle="1" w:styleId="a4">
    <w:name w:val="列出段落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enpan@mbachin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19306</dc:creator>
  <cp:lastModifiedBy>19306</cp:lastModifiedBy>
  <cp:revision>2</cp:revision>
  <dcterms:created xsi:type="dcterms:W3CDTF">2021-10-01T20:13:00Z</dcterms:created>
  <dcterms:modified xsi:type="dcterms:W3CDTF">2021-10-08T02:10:00Z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